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7016C" w14:textId="7B837130" w:rsidR="00662EE2" w:rsidRPr="00662EE2" w:rsidRDefault="00DD6409" w:rsidP="00194A02">
      <w:pPr>
        <w:autoSpaceDE w:val="0"/>
        <w:autoSpaceDN w:val="0"/>
        <w:adjustRightInd w:val="0"/>
        <w:spacing w:beforeLines="50" w:before="180" w:line="400" w:lineRule="exact"/>
        <w:jc w:val="center"/>
        <w:rPr>
          <w:rFonts w:asciiTheme="minorEastAsia" w:hAnsiTheme="minorEastAsia" w:cs="Times"/>
          <w:b/>
          <w:color w:val="000000"/>
          <w:sz w:val="28"/>
          <w:szCs w:val="28"/>
        </w:rPr>
      </w:pPr>
      <w:r w:rsidRPr="005F128E">
        <w:rPr>
          <w:rFonts w:asciiTheme="minorEastAsia" w:hAnsiTheme="minorEastAsia" w:cs="Times" w:hint="eastAsia"/>
          <w:b/>
          <w:color w:val="000000"/>
          <w:sz w:val="28"/>
          <w:szCs w:val="28"/>
        </w:rPr>
        <w:t>「</w:t>
      </w:r>
      <w:r w:rsidR="00662EE2">
        <w:rPr>
          <w:rFonts w:asciiTheme="minorEastAsia" w:hAnsiTheme="minorEastAsia" w:cs="Times" w:hint="eastAsia"/>
          <w:b/>
          <w:color w:val="000000"/>
          <w:sz w:val="28"/>
          <w:szCs w:val="28"/>
        </w:rPr>
        <w:t>雙連埤多元林業經營</w:t>
      </w:r>
      <w:r w:rsidR="002B2E3D">
        <w:rPr>
          <w:rFonts w:asciiTheme="minorEastAsia" w:hAnsiTheme="minorEastAsia" w:cs="Times" w:hint="eastAsia"/>
          <w:b/>
          <w:color w:val="000000"/>
          <w:sz w:val="28"/>
          <w:szCs w:val="28"/>
        </w:rPr>
        <w:t>觀摩</w:t>
      </w:r>
      <w:r w:rsidR="00E30D27">
        <w:rPr>
          <w:rFonts w:asciiTheme="minorEastAsia" w:hAnsiTheme="minorEastAsia" w:cs="Times" w:hint="eastAsia"/>
          <w:b/>
          <w:color w:val="000000"/>
          <w:sz w:val="28"/>
          <w:szCs w:val="28"/>
        </w:rPr>
        <w:t>暨國產材文創產品DIY活動</w:t>
      </w:r>
      <w:r w:rsidR="00E87297" w:rsidRPr="005F128E">
        <w:rPr>
          <w:rFonts w:asciiTheme="minorEastAsia" w:hAnsiTheme="minorEastAsia" w:cs="Times"/>
          <w:b/>
          <w:color w:val="000000"/>
          <w:sz w:val="28"/>
          <w:szCs w:val="28"/>
        </w:rPr>
        <w:t>」</w:t>
      </w:r>
    </w:p>
    <w:p w14:paraId="45E03A0D" w14:textId="068B138D" w:rsidR="00662EE2" w:rsidRDefault="00662EE2" w:rsidP="00C90302">
      <w:pPr>
        <w:autoSpaceDE w:val="0"/>
        <w:autoSpaceDN w:val="0"/>
        <w:adjustRightInd w:val="0"/>
        <w:spacing w:beforeLines="50" w:before="180" w:line="400" w:lineRule="exact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本活動配合羅東林管處，推動雙連埤區域的里山倡儀，於福山作業道0</w:t>
      </w:r>
      <w:r>
        <w:rPr>
          <w:rFonts w:asciiTheme="minorEastAsia" w:hAnsiTheme="minorEastAsia"/>
        </w:rPr>
        <w:t>.7 K</w:t>
      </w:r>
      <w:r>
        <w:rPr>
          <w:rFonts w:asciiTheme="minorEastAsia" w:hAnsiTheme="minorEastAsia" w:hint="eastAsia"/>
        </w:rPr>
        <w:t>水塔處對面第4</w:t>
      </w:r>
      <w:r>
        <w:rPr>
          <w:rFonts w:asciiTheme="minorEastAsia" w:hAnsiTheme="minorEastAsia"/>
        </w:rPr>
        <w:t>7</w:t>
      </w:r>
      <w:r>
        <w:rPr>
          <w:rFonts w:asciiTheme="minorEastAsia" w:hAnsiTheme="minorEastAsia" w:hint="eastAsia"/>
        </w:rPr>
        <w:t>林班中1</w:t>
      </w:r>
      <w:r>
        <w:rPr>
          <w:rFonts w:asciiTheme="minorEastAsia" w:hAnsiTheme="minorEastAsia"/>
        </w:rPr>
        <w:t>.5</w:t>
      </w:r>
      <w:r>
        <w:rPr>
          <w:rFonts w:asciiTheme="minorEastAsia" w:hAnsiTheme="minorEastAsia" w:hint="eastAsia"/>
        </w:rPr>
        <w:t>公頃林地上建立小型示範區</w:t>
      </w:r>
      <w:r w:rsidR="00194A02">
        <w:rPr>
          <w:rFonts w:asciiTheme="minorEastAsia" w:hAnsiTheme="minorEastAsia" w:hint="eastAsia"/>
        </w:rPr>
        <w:t>，</w:t>
      </w:r>
      <w:r>
        <w:rPr>
          <w:rFonts w:asciiTheme="minorEastAsia" w:hAnsiTheme="minorEastAsia" w:hint="eastAsia"/>
        </w:rPr>
        <w:t>進行林相改良並規劃設置林下經濟培育區，希望</w:t>
      </w:r>
      <w:r w:rsidR="00194A02">
        <w:rPr>
          <w:rFonts w:asciiTheme="minorEastAsia" w:hAnsiTheme="minorEastAsia" w:hint="eastAsia"/>
        </w:rPr>
        <w:t>可</w:t>
      </w:r>
      <w:r>
        <w:rPr>
          <w:rFonts w:asciiTheme="minorEastAsia" w:hAnsiTheme="minorEastAsia" w:hint="eastAsia"/>
        </w:rPr>
        <w:t>營造良好景緻的森林</w:t>
      </w:r>
      <w:r w:rsidR="002A0E6A">
        <w:rPr>
          <w:rFonts w:asciiTheme="minorEastAsia" w:hAnsiTheme="minorEastAsia" w:hint="eastAsia"/>
        </w:rPr>
        <w:t>、</w:t>
      </w:r>
      <w:r>
        <w:rPr>
          <w:rFonts w:asciiTheme="minorEastAsia" w:hAnsiTheme="minorEastAsia" w:hint="eastAsia"/>
        </w:rPr>
        <w:t>帶動生態旅遊</w:t>
      </w:r>
      <w:r w:rsidR="002A0E6A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導入國產材加值利用，提升疏伐木、枝梢材價值</w:t>
      </w:r>
      <w:r w:rsidR="002A0E6A">
        <w:rPr>
          <w:rFonts w:asciiTheme="minorEastAsia" w:hAnsiTheme="minorEastAsia" w:hint="eastAsia"/>
        </w:rPr>
        <w:t>；</w:t>
      </w:r>
      <w:r>
        <w:rPr>
          <w:rFonts w:asciiTheme="minorEastAsia" w:hAnsiTheme="minorEastAsia" w:hint="eastAsia"/>
        </w:rPr>
        <w:t>發展林下經濟，增進林農短期收益</w:t>
      </w:r>
      <w:r w:rsidR="00194A02">
        <w:rPr>
          <w:rFonts w:asciiTheme="minorEastAsia" w:hAnsiTheme="minorEastAsia" w:hint="eastAsia"/>
        </w:rPr>
        <w:t>，</w:t>
      </w:r>
      <w:r w:rsidR="00B14767">
        <w:rPr>
          <w:rFonts w:asciiTheme="minorEastAsia" w:hAnsiTheme="minorEastAsia" w:hint="eastAsia"/>
        </w:rPr>
        <w:t>活絡區域的林業經濟</w:t>
      </w:r>
      <w:r>
        <w:rPr>
          <w:rFonts w:asciiTheme="minorEastAsia" w:hAnsiTheme="minorEastAsia" w:hint="eastAsia"/>
        </w:rPr>
        <w:t>。</w:t>
      </w:r>
    </w:p>
    <w:p w14:paraId="491013E2" w14:textId="3C8190A6" w:rsidR="00AA4530" w:rsidRDefault="00E30D27" w:rsidP="00C90302">
      <w:pPr>
        <w:autoSpaceDE w:val="0"/>
        <w:autoSpaceDN w:val="0"/>
        <w:adjustRightInd w:val="0"/>
        <w:spacing w:beforeLines="50" w:before="180" w:line="400" w:lineRule="exact"/>
        <w:ind w:firstLineChars="200" w:firstLine="480"/>
        <w:jc w:val="both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本活動</w:t>
      </w:r>
      <w:r w:rsidR="001E6C26" w:rsidRPr="005F128E">
        <w:rPr>
          <w:rFonts w:asciiTheme="minorEastAsia" w:hAnsiTheme="minorEastAsia" w:hint="eastAsia"/>
        </w:rPr>
        <w:t>在林務局</w:t>
      </w:r>
      <w:r w:rsidR="002B2E3D">
        <w:rPr>
          <w:rFonts w:asciiTheme="minorEastAsia" w:hAnsiTheme="minorEastAsia" w:hint="eastAsia"/>
        </w:rPr>
        <w:t>羅東林管處</w:t>
      </w:r>
      <w:r w:rsidR="00662EE2">
        <w:rPr>
          <w:rFonts w:asciiTheme="minorEastAsia" w:hAnsiTheme="minorEastAsia" w:hint="eastAsia"/>
        </w:rPr>
        <w:t>經費補助下，委託中華林產事業協會辦理，邀請經驗豐富的林業</w:t>
      </w:r>
      <w:r w:rsidR="001E6C26" w:rsidRPr="005F128E">
        <w:rPr>
          <w:rFonts w:asciiTheme="minorEastAsia" w:hAnsiTheme="minorEastAsia" w:hint="eastAsia"/>
        </w:rPr>
        <w:t>專家教授</w:t>
      </w:r>
      <w:r w:rsidR="00695F89" w:rsidRPr="005F128E">
        <w:rPr>
          <w:rFonts w:asciiTheme="minorEastAsia" w:hAnsiTheme="minorEastAsia" w:hint="eastAsia"/>
        </w:rPr>
        <w:t>知識並配合實務操作與技能示範，</w:t>
      </w:r>
      <w:r w:rsidR="002B2E3D" w:rsidRPr="002B2E3D">
        <w:rPr>
          <w:rFonts w:asciiTheme="minorEastAsia" w:hAnsiTheme="minorEastAsia" w:hint="eastAsia"/>
        </w:rPr>
        <w:t>內容包括</w:t>
      </w:r>
      <w:r w:rsidR="00662EE2">
        <w:rPr>
          <w:rFonts w:asciiTheme="minorEastAsia" w:hAnsiTheme="minorEastAsia" w:hint="eastAsia"/>
        </w:rPr>
        <w:t>林業永續多元經營</w:t>
      </w:r>
      <w:r w:rsidR="00B14767">
        <w:rPr>
          <w:rFonts w:asciiTheme="minorEastAsia" w:hAnsiTheme="minorEastAsia" w:hint="eastAsia"/>
        </w:rPr>
        <w:t>策略</w:t>
      </w:r>
      <w:r w:rsidR="00662EE2">
        <w:rPr>
          <w:rFonts w:asciiTheme="minorEastAsia" w:hAnsiTheme="minorEastAsia" w:hint="eastAsia"/>
        </w:rPr>
        <w:t>、林下經濟培育區導覽、木材</w:t>
      </w:r>
      <w:r w:rsidR="00C0208A">
        <w:rPr>
          <w:rFonts w:asciiTheme="minorEastAsia" w:hAnsiTheme="minorEastAsia" w:hint="eastAsia"/>
        </w:rPr>
        <w:t>收穫作業介紹與示範體驗</w:t>
      </w:r>
      <w:r w:rsidR="002B2E3D" w:rsidRPr="002B2E3D">
        <w:rPr>
          <w:rFonts w:asciiTheme="minorEastAsia" w:hAnsiTheme="minorEastAsia" w:hint="eastAsia"/>
        </w:rPr>
        <w:t>介紹</w:t>
      </w:r>
      <w:r w:rsidR="00B14767">
        <w:rPr>
          <w:rFonts w:asciiTheme="minorEastAsia" w:hAnsiTheme="minorEastAsia" w:hint="eastAsia"/>
        </w:rPr>
        <w:t>並利用在地</w:t>
      </w:r>
      <w:r w:rsidR="003A7E92">
        <w:rPr>
          <w:rFonts w:asciiTheme="minorEastAsia" w:hAnsiTheme="minorEastAsia" w:hint="eastAsia"/>
        </w:rPr>
        <w:t>之中小徑木</w:t>
      </w:r>
      <w:r>
        <w:rPr>
          <w:rFonts w:asciiTheme="minorEastAsia" w:hAnsiTheme="minorEastAsia" w:hint="eastAsia"/>
        </w:rPr>
        <w:t>製作文創產品，希望逐步引導當地居民可處理其簡單的</w:t>
      </w:r>
      <w:r w:rsidR="002B2E3D" w:rsidRPr="002B2E3D">
        <w:rPr>
          <w:rFonts w:asciiTheme="minorEastAsia" w:hAnsiTheme="minorEastAsia" w:hint="eastAsia"/>
        </w:rPr>
        <w:t>木</w:t>
      </w:r>
      <w:r>
        <w:rPr>
          <w:rFonts w:asciiTheme="minorEastAsia" w:hAnsiTheme="minorEastAsia" w:hint="eastAsia"/>
        </w:rPr>
        <w:t>材</w:t>
      </w:r>
      <w:r w:rsidR="002B2E3D" w:rsidRPr="002B2E3D">
        <w:rPr>
          <w:rFonts w:asciiTheme="minorEastAsia" w:hAnsiTheme="minorEastAsia" w:hint="eastAsia"/>
        </w:rPr>
        <w:t>收穫作業</w:t>
      </w:r>
      <w:r w:rsidR="00B14767">
        <w:rPr>
          <w:rFonts w:asciiTheme="minorEastAsia" w:hAnsiTheme="minorEastAsia" w:hint="eastAsia"/>
        </w:rPr>
        <w:t>、</w:t>
      </w:r>
      <w:r w:rsidR="00C0208A">
        <w:rPr>
          <w:rFonts w:asciiTheme="minorEastAsia" w:hAnsiTheme="minorEastAsia" w:hint="eastAsia"/>
        </w:rPr>
        <w:t>發展林下經濟作物</w:t>
      </w:r>
      <w:r w:rsidR="00B14767">
        <w:rPr>
          <w:rFonts w:asciiTheme="minorEastAsia" w:hAnsiTheme="minorEastAsia" w:hint="eastAsia"/>
        </w:rPr>
        <w:t>及</w:t>
      </w:r>
      <w:r>
        <w:rPr>
          <w:rFonts w:asciiTheme="minorEastAsia" w:hAnsiTheme="minorEastAsia" w:hint="eastAsia"/>
        </w:rPr>
        <w:t>木質產品製作</w:t>
      </w:r>
      <w:r w:rsidR="002B2E3D" w:rsidRPr="002B2E3D">
        <w:rPr>
          <w:rFonts w:asciiTheme="minorEastAsia" w:hAnsiTheme="minorEastAsia" w:hint="eastAsia"/>
        </w:rPr>
        <w:t>。</w:t>
      </w:r>
      <w:r w:rsidR="00E22C0E">
        <w:rPr>
          <w:rFonts w:asciiTheme="minorEastAsia" w:hAnsiTheme="minorEastAsia" w:hint="eastAsia"/>
        </w:rPr>
        <w:t>歡迎林業機關員工</w:t>
      </w:r>
      <w:r w:rsidR="001E6C26" w:rsidRPr="005F128E">
        <w:rPr>
          <w:rFonts w:asciiTheme="minorEastAsia" w:hAnsiTheme="minorEastAsia" w:hint="eastAsia"/>
        </w:rPr>
        <w:t>及</w:t>
      </w:r>
      <w:r w:rsidR="00E22C0E">
        <w:rPr>
          <w:rFonts w:asciiTheme="minorEastAsia" w:hAnsiTheme="minorEastAsia" w:hint="eastAsia"/>
        </w:rPr>
        <w:t>雙連埤地區</w:t>
      </w:r>
      <w:r w:rsidR="00B14767">
        <w:rPr>
          <w:rFonts w:asciiTheme="minorEastAsia" w:hAnsiTheme="minorEastAsia" w:hint="eastAsia"/>
        </w:rPr>
        <w:t>等</w:t>
      </w:r>
      <w:r w:rsidR="001E6C26" w:rsidRPr="005F128E">
        <w:rPr>
          <w:rFonts w:asciiTheme="minorEastAsia" w:hAnsiTheme="minorEastAsia" w:hint="eastAsia"/>
        </w:rPr>
        <w:t>有意從事林業工作者能踴躍參加。</w:t>
      </w:r>
    </w:p>
    <w:p w14:paraId="0D317AAA" w14:textId="65AC2126" w:rsidR="00022AB4" w:rsidRPr="008C01EC" w:rsidRDefault="009D01D1" w:rsidP="0051573F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before="240" w:line="400" w:lineRule="exact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主持人：</w:t>
      </w:r>
      <w:r w:rsidR="00C57A57">
        <w:rPr>
          <w:rFonts w:eastAsiaTheme="minorEastAsia" w:hint="eastAsia"/>
          <w:sz w:val="24"/>
          <w:szCs w:val="24"/>
        </w:rPr>
        <w:t>中華林產事業協會</w:t>
      </w:r>
      <w:r w:rsidRPr="008C01EC">
        <w:rPr>
          <w:rFonts w:eastAsiaTheme="minorEastAsia"/>
          <w:sz w:val="24"/>
          <w:szCs w:val="24"/>
        </w:rPr>
        <w:t xml:space="preserve"> </w:t>
      </w:r>
      <w:r w:rsidR="00E30D27">
        <w:rPr>
          <w:rFonts w:eastAsiaTheme="minorEastAsia" w:hint="eastAsia"/>
          <w:sz w:val="24"/>
          <w:szCs w:val="24"/>
        </w:rPr>
        <w:t>郭宗欽</w:t>
      </w:r>
      <w:r w:rsidR="00E30D27">
        <w:rPr>
          <w:rFonts w:eastAsiaTheme="minorEastAsia"/>
          <w:sz w:val="24"/>
          <w:szCs w:val="24"/>
        </w:rPr>
        <w:t xml:space="preserve"> </w:t>
      </w:r>
      <w:r w:rsidR="00C57A57">
        <w:rPr>
          <w:rFonts w:eastAsiaTheme="minorEastAsia" w:hint="eastAsia"/>
          <w:sz w:val="24"/>
          <w:szCs w:val="24"/>
        </w:rPr>
        <w:t>理事長</w:t>
      </w:r>
    </w:p>
    <w:p w14:paraId="3E3B8827" w14:textId="2E327F6A" w:rsidR="00022AB4" w:rsidRPr="008C01EC" w:rsidRDefault="00022AB4" w:rsidP="00C90302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400" w:lineRule="exact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指導單位</w:t>
      </w:r>
      <w:r w:rsidR="00951D0E" w:rsidRPr="008C01EC">
        <w:rPr>
          <w:rFonts w:eastAsiaTheme="minorEastAsia"/>
          <w:sz w:val="24"/>
          <w:szCs w:val="24"/>
        </w:rPr>
        <w:t>：</w:t>
      </w:r>
      <w:r w:rsidRPr="008C01EC">
        <w:rPr>
          <w:rFonts w:eastAsiaTheme="minorEastAsia"/>
          <w:sz w:val="24"/>
          <w:szCs w:val="24"/>
        </w:rPr>
        <w:t>行政院農業委員會林務局</w:t>
      </w:r>
      <w:r w:rsidR="00E22C0E">
        <w:rPr>
          <w:rFonts w:eastAsiaTheme="minorEastAsia" w:hint="eastAsia"/>
          <w:sz w:val="24"/>
          <w:szCs w:val="24"/>
        </w:rPr>
        <w:t>羅東林區管理處</w:t>
      </w:r>
    </w:p>
    <w:p w14:paraId="0CE30315" w14:textId="6B75B8CB" w:rsidR="00022AB4" w:rsidRPr="001D672A" w:rsidRDefault="00022AB4" w:rsidP="00C90302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400" w:lineRule="exact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主辦單位</w:t>
      </w:r>
      <w:r w:rsidR="00951D0E" w:rsidRPr="008C01EC">
        <w:rPr>
          <w:rFonts w:eastAsiaTheme="minorEastAsia"/>
          <w:sz w:val="24"/>
          <w:szCs w:val="24"/>
        </w:rPr>
        <w:t>：</w:t>
      </w:r>
      <w:r w:rsidR="00695F89">
        <w:rPr>
          <w:rFonts w:eastAsiaTheme="minorEastAsia" w:hint="eastAsia"/>
          <w:sz w:val="24"/>
          <w:szCs w:val="24"/>
        </w:rPr>
        <w:t>中華林產事業協會</w:t>
      </w:r>
    </w:p>
    <w:p w14:paraId="11F83F7C" w14:textId="104C4571" w:rsidR="00C57A57" w:rsidRDefault="00147EDC" w:rsidP="00C90302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400" w:lineRule="exact"/>
        <w:ind w:leftChars="0" w:left="284" w:hanging="284"/>
        <w:rPr>
          <w:rFonts w:eastAsiaTheme="minorEastAsia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活動</w:t>
      </w:r>
      <w:r w:rsidR="00BE6A92" w:rsidRPr="008C01EC">
        <w:rPr>
          <w:rFonts w:eastAsiaTheme="minorEastAsia"/>
          <w:sz w:val="24"/>
          <w:szCs w:val="24"/>
        </w:rPr>
        <w:t>時間：中華民國</w:t>
      </w:r>
      <w:r w:rsidR="000251E8">
        <w:rPr>
          <w:rFonts w:eastAsiaTheme="minorEastAsia"/>
          <w:sz w:val="24"/>
          <w:szCs w:val="24"/>
        </w:rPr>
        <w:t>110</w:t>
      </w:r>
      <w:r w:rsidR="00BE6A92" w:rsidRPr="008C01EC">
        <w:rPr>
          <w:rFonts w:eastAsiaTheme="minorEastAsia"/>
          <w:sz w:val="24"/>
          <w:szCs w:val="24"/>
        </w:rPr>
        <w:t>年</w:t>
      </w:r>
      <w:r w:rsidR="00E22C0E">
        <w:rPr>
          <w:rFonts w:eastAsiaTheme="minorEastAsia" w:hint="eastAsia"/>
          <w:sz w:val="24"/>
          <w:szCs w:val="24"/>
        </w:rPr>
        <w:t>5</w:t>
      </w:r>
      <w:r w:rsidR="00BE6A92" w:rsidRPr="008C01EC">
        <w:rPr>
          <w:rFonts w:eastAsiaTheme="minorEastAsia"/>
          <w:sz w:val="24"/>
          <w:szCs w:val="24"/>
        </w:rPr>
        <w:t>月</w:t>
      </w:r>
      <w:r w:rsidR="000251E8">
        <w:rPr>
          <w:rFonts w:eastAsiaTheme="minorEastAsia" w:hint="eastAsia"/>
          <w:sz w:val="24"/>
          <w:szCs w:val="24"/>
        </w:rPr>
        <w:t>8</w:t>
      </w:r>
      <w:r w:rsidR="00E22C0E">
        <w:rPr>
          <w:rFonts w:eastAsiaTheme="minorEastAsia"/>
          <w:sz w:val="24"/>
          <w:szCs w:val="24"/>
        </w:rPr>
        <w:t>日</w:t>
      </w:r>
    </w:p>
    <w:p w14:paraId="04EFDA38" w14:textId="719DF25F" w:rsidR="003E5F50" w:rsidRPr="00340D19" w:rsidRDefault="0051573F" w:rsidP="003E5F50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400" w:lineRule="exact"/>
        <w:ind w:leftChars="0" w:left="284" w:hanging="284"/>
        <w:rPr>
          <w:rFonts w:eastAsiaTheme="minorEastAsia"/>
          <w:color w:val="000000" w:themeColor="text1"/>
          <w:sz w:val="24"/>
          <w:szCs w:val="24"/>
        </w:rPr>
      </w:pPr>
      <w:r w:rsidRPr="00340D19">
        <w:rPr>
          <w:rFonts w:eastAsiaTheme="minorEastAsia" w:hint="eastAsia"/>
          <w:color w:val="000000" w:themeColor="text1"/>
          <w:sz w:val="24"/>
          <w:szCs w:val="24"/>
        </w:rPr>
        <w:t>集合時間、地點：開車夥伴於</w:t>
      </w:r>
      <w:r w:rsidRPr="00340D19">
        <w:rPr>
          <w:rFonts w:eastAsiaTheme="minorEastAsia" w:hint="eastAsia"/>
          <w:color w:val="000000" w:themeColor="text1"/>
          <w:sz w:val="24"/>
          <w:szCs w:val="24"/>
        </w:rPr>
        <w:t>8:30</w:t>
      </w:r>
      <w:r w:rsidR="003E5F50" w:rsidRPr="00340D19">
        <w:rPr>
          <w:rFonts w:eastAsiaTheme="minorEastAsia" w:hint="eastAsia"/>
          <w:color w:val="000000" w:themeColor="text1"/>
          <w:sz w:val="24"/>
          <w:szCs w:val="24"/>
        </w:rPr>
        <w:t>~</w:t>
      </w:r>
      <w:r w:rsidRPr="00340D19">
        <w:rPr>
          <w:rFonts w:eastAsiaTheme="minorEastAsia" w:hint="eastAsia"/>
          <w:color w:val="000000" w:themeColor="text1"/>
          <w:sz w:val="24"/>
          <w:szCs w:val="24"/>
        </w:rPr>
        <w:t>8:45</w:t>
      </w:r>
      <w:r w:rsidRPr="00340D19">
        <w:rPr>
          <w:rFonts w:eastAsiaTheme="minorEastAsia" w:hint="eastAsia"/>
          <w:color w:val="000000" w:themeColor="text1"/>
          <w:sz w:val="24"/>
          <w:szCs w:val="24"/>
        </w:rPr>
        <w:t>分於彩燕在地美食停車場集合</w:t>
      </w:r>
    </w:p>
    <w:p w14:paraId="74C78137" w14:textId="1831BC74" w:rsidR="0051573F" w:rsidRPr="00340D19" w:rsidRDefault="003E5F50" w:rsidP="003E5F50">
      <w:pPr>
        <w:pStyle w:val="a4"/>
        <w:tabs>
          <w:tab w:val="left" w:pos="142"/>
          <w:tab w:val="left" w:pos="567"/>
        </w:tabs>
        <w:spacing w:line="400" w:lineRule="exact"/>
        <w:ind w:leftChars="0" w:left="284"/>
        <w:rPr>
          <w:rFonts w:eastAsiaTheme="minorEastAsia"/>
          <w:color w:val="000000" w:themeColor="text1"/>
          <w:sz w:val="24"/>
          <w:szCs w:val="24"/>
        </w:rPr>
      </w:pPr>
      <w:r w:rsidRPr="00340D19">
        <w:rPr>
          <w:rFonts w:eastAsiaTheme="minorEastAsia" w:hint="eastAsia"/>
          <w:color w:val="000000" w:themeColor="text1"/>
          <w:sz w:val="24"/>
          <w:szCs w:val="24"/>
        </w:rPr>
        <w:tab/>
      </w:r>
      <w:r w:rsidRPr="00340D19">
        <w:rPr>
          <w:rFonts w:eastAsiaTheme="minorEastAsia" w:hint="eastAsia"/>
          <w:color w:val="000000" w:themeColor="text1"/>
          <w:sz w:val="24"/>
          <w:szCs w:val="24"/>
        </w:rPr>
        <w:tab/>
        <w:t xml:space="preserve">  </w:t>
      </w:r>
      <w:r w:rsidR="0051573F" w:rsidRPr="00340D19">
        <w:rPr>
          <w:rFonts w:eastAsiaTheme="minorEastAsia" w:hint="eastAsia"/>
          <w:color w:val="000000" w:themeColor="text1"/>
          <w:sz w:val="24"/>
          <w:szCs w:val="24"/>
        </w:rPr>
        <w:t>(</w:t>
      </w:r>
      <w:r w:rsidR="0051573F" w:rsidRPr="00340D19">
        <w:rPr>
          <w:rFonts w:eastAsiaTheme="minorEastAsia" w:hint="eastAsia"/>
          <w:color w:val="000000" w:themeColor="text1"/>
          <w:sz w:val="24"/>
          <w:szCs w:val="24"/>
        </w:rPr>
        <w:t>宜蘭縣員山鄉雙埤路</w:t>
      </w:r>
      <w:r w:rsidR="0051573F" w:rsidRPr="00340D19">
        <w:rPr>
          <w:rFonts w:eastAsiaTheme="minorEastAsia" w:hint="eastAsia"/>
          <w:color w:val="000000" w:themeColor="text1"/>
          <w:sz w:val="24"/>
          <w:szCs w:val="24"/>
        </w:rPr>
        <w:t>24</w:t>
      </w:r>
      <w:r w:rsidR="0051573F" w:rsidRPr="00340D19">
        <w:rPr>
          <w:rFonts w:eastAsiaTheme="minorEastAsia" w:hint="eastAsia"/>
          <w:color w:val="000000" w:themeColor="text1"/>
          <w:sz w:val="24"/>
          <w:szCs w:val="24"/>
        </w:rPr>
        <w:t>號</w:t>
      </w:r>
      <w:r w:rsidR="0051573F" w:rsidRPr="00340D19">
        <w:rPr>
          <w:rFonts w:eastAsiaTheme="minorEastAsia" w:hint="eastAsia"/>
          <w:color w:val="000000" w:themeColor="text1"/>
          <w:sz w:val="24"/>
          <w:szCs w:val="24"/>
        </w:rPr>
        <w:t>)</w:t>
      </w:r>
      <w:r w:rsidR="00D56081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D56081" w:rsidRPr="00D56081">
        <w:rPr>
          <w:rFonts w:eastAsiaTheme="minorEastAsia"/>
          <w:color w:val="FF0000"/>
          <w:sz w:val="24"/>
          <w:szCs w:val="24"/>
        </w:rPr>
        <w:t>*</w:t>
      </w:r>
      <w:r w:rsidR="00D56081" w:rsidRPr="00D56081">
        <w:rPr>
          <w:rFonts w:eastAsiaTheme="minorEastAsia" w:hint="eastAsia"/>
          <w:color w:val="FF0000"/>
          <w:sz w:val="24"/>
          <w:szCs w:val="24"/>
        </w:rPr>
        <w:t>不提供停車</w:t>
      </w:r>
      <w:r w:rsidR="00055F2A">
        <w:rPr>
          <w:rFonts w:eastAsiaTheme="minorEastAsia" w:hint="eastAsia"/>
          <w:color w:val="FF0000"/>
          <w:sz w:val="24"/>
          <w:szCs w:val="24"/>
        </w:rPr>
        <w:t>，僅集合</w:t>
      </w:r>
      <w:r w:rsidR="00D56081">
        <w:rPr>
          <w:rFonts w:eastAsiaTheme="minorEastAsia" w:hint="eastAsia"/>
          <w:color w:val="000000" w:themeColor="text1"/>
          <w:sz w:val="24"/>
          <w:szCs w:val="24"/>
        </w:rPr>
        <w:t>。</w:t>
      </w:r>
    </w:p>
    <w:p w14:paraId="35E13990" w14:textId="77777777" w:rsidR="0051573F" w:rsidRPr="00340D19" w:rsidRDefault="00147EDC" w:rsidP="00C90302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400" w:lineRule="exact"/>
        <w:ind w:leftChars="0"/>
        <w:rPr>
          <w:rFonts w:eastAsiaTheme="minorEastAsia"/>
          <w:color w:val="000000" w:themeColor="text1"/>
          <w:sz w:val="24"/>
          <w:szCs w:val="24"/>
        </w:rPr>
      </w:pPr>
      <w:r w:rsidRPr="00340D19">
        <w:rPr>
          <w:rFonts w:eastAsiaTheme="minorEastAsia" w:hint="eastAsia"/>
          <w:color w:val="000000" w:themeColor="text1"/>
          <w:sz w:val="24"/>
          <w:szCs w:val="24"/>
        </w:rPr>
        <w:t>活動</w:t>
      </w:r>
      <w:r w:rsidR="000C7F1E" w:rsidRPr="00340D19">
        <w:rPr>
          <w:rFonts w:eastAsiaTheme="minorEastAsia" w:hint="eastAsia"/>
          <w:color w:val="000000" w:themeColor="text1"/>
          <w:sz w:val="24"/>
          <w:szCs w:val="24"/>
        </w:rPr>
        <w:t>地點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：</w:t>
      </w:r>
    </w:p>
    <w:p w14:paraId="547DDFC1" w14:textId="77777777" w:rsidR="0051573F" w:rsidRPr="00340D19" w:rsidRDefault="0051573F" w:rsidP="0051573F">
      <w:pPr>
        <w:pStyle w:val="a4"/>
        <w:tabs>
          <w:tab w:val="left" w:pos="142"/>
          <w:tab w:val="left" w:pos="284"/>
        </w:tabs>
        <w:spacing w:line="400" w:lineRule="exact"/>
        <w:ind w:leftChars="0"/>
        <w:rPr>
          <w:rFonts w:eastAsiaTheme="minorEastAsia"/>
          <w:color w:val="000000" w:themeColor="text1"/>
          <w:sz w:val="24"/>
          <w:szCs w:val="24"/>
        </w:rPr>
      </w:pPr>
      <w:r w:rsidRPr="00340D19">
        <w:rPr>
          <w:rFonts w:eastAsiaTheme="minorEastAsia" w:hint="eastAsia"/>
          <w:color w:val="000000" w:themeColor="text1"/>
          <w:sz w:val="24"/>
          <w:szCs w:val="24"/>
        </w:rPr>
        <w:t>上午：</w:t>
      </w:r>
      <w:r w:rsidR="00147EDC" w:rsidRPr="00340D19">
        <w:rPr>
          <w:rFonts w:eastAsiaTheme="minorEastAsia" w:hint="eastAsia"/>
          <w:color w:val="000000" w:themeColor="text1"/>
          <w:sz w:val="24"/>
          <w:szCs w:val="24"/>
        </w:rPr>
        <w:t>宜蘭事業區第</w:t>
      </w:r>
      <w:r w:rsidR="00147EDC" w:rsidRPr="00340D19">
        <w:rPr>
          <w:rFonts w:eastAsiaTheme="minorEastAsia" w:hint="eastAsia"/>
          <w:color w:val="000000" w:themeColor="text1"/>
          <w:sz w:val="24"/>
          <w:szCs w:val="24"/>
        </w:rPr>
        <w:t>47</w:t>
      </w:r>
      <w:r w:rsidR="00147EDC" w:rsidRPr="00340D19">
        <w:rPr>
          <w:rFonts w:eastAsiaTheme="minorEastAsia" w:hint="eastAsia"/>
          <w:color w:val="000000" w:themeColor="text1"/>
          <w:sz w:val="24"/>
          <w:szCs w:val="24"/>
        </w:rPr>
        <w:t>林班之雙連埤</w:t>
      </w:r>
      <w:r w:rsidR="00E22C0E" w:rsidRPr="00340D19">
        <w:rPr>
          <w:rFonts w:eastAsiaTheme="minorEastAsia" w:hint="eastAsia"/>
          <w:color w:val="000000" w:themeColor="text1"/>
          <w:sz w:val="24"/>
          <w:szCs w:val="24"/>
        </w:rPr>
        <w:t>0.7</w:t>
      </w:r>
      <w:r w:rsidR="00E22C0E" w:rsidRPr="00340D1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E22C0E" w:rsidRPr="00340D19">
        <w:rPr>
          <w:rFonts w:eastAsiaTheme="minorEastAsia" w:hint="eastAsia"/>
          <w:color w:val="000000" w:themeColor="text1"/>
          <w:sz w:val="24"/>
          <w:szCs w:val="24"/>
        </w:rPr>
        <w:t>K</w:t>
      </w:r>
      <w:r w:rsidR="00E22C0E" w:rsidRPr="00340D19">
        <w:rPr>
          <w:rFonts w:eastAsiaTheme="minorEastAsia"/>
          <w:color w:val="000000" w:themeColor="text1"/>
          <w:sz w:val="24"/>
          <w:szCs w:val="24"/>
        </w:rPr>
        <w:t xml:space="preserve"> </w:t>
      </w:r>
      <w:r w:rsidR="008706C8" w:rsidRPr="00340D19">
        <w:rPr>
          <w:rFonts w:eastAsiaTheme="minorEastAsia" w:hint="eastAsia"/>
          <w:color w:val="000000" w:themeColor="text1"/>
          <w:sz w:val="24"/>
          <w:szCs w:val="24"/>
        </w:rPr>
        <w:t>作業道</w:t>
      </w:r>
      <w:r w:rsidR="00E22C0E" w:rsidRPr="00340D19">
        <w:rPr>
          <w:rFonts w:eastAsiaTheme="minorEastAsia" w:hint="eastAsia"/>
          <w:color w:val="000000" w:themeColor="text1"/>
          <w:sz w:val="24"/>
          <w:szCs w:val="24"/>
        </w:rPr>
        <w:t>水塔處對面林地</w:t>
      </w:r>
    </w:p>
    <w:p w14:paraId="37263F86" w14:textId="7E4C16D5" w:rsidR="00765066" w:rsidRPr="00340D19" w:rsidRDefault="0051573F" w:rsidP="0051573F">
      <w:pPr>
        <w:pStyle w:val="a4"/>
        <w:tabs>
          <w:tab w:val="left" w:pos="142"/>
          <w:tab w:val="left" w:pos="284"/>
        </w:tabs>
        <w:spacing w:line="400" w:lineRule="exact"/>
        <w:ind w:leftChars="0"/>
        <w:rPr>
          <w:rFonts w:eastAsiaTheme="minorEastAsia"/>
          <w:color w:val="000000" w:themeColor="text1"/>
          <w:sz w:val="24"/>
          <w:szCs w:val="24"/>
        </w:rPr>
      </w:pPr>
      <w:r w:rsidRPr="00340D19">
        <w:rPr>
          <w:rFonts w:eastAsiaTheme="minorEastAsia" w:hint="eastAsia"/>
          <w:color w:val="000000" w:themeColor="text1"/>
          <w:sz w:val="24"/>
          <w:szCs w:val="24"/>
        </w:rPr>
        <w:t>下午：室內教室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(</w:t>
      </w:r>
      <w:r w:rsidRPr="00340D19">
        <w:rPr>
          <w:rFonts w:eastAsiaTheme="minorEastAsia" w:hint="eastAsia"/>
          <w:color w:val="000000" w:themeColor="text1"/>
          <w:sz w:val="24"/>
          <w:szCs w:val="24"/>
        </w:rPr>
        <w:t>地址：宜蘭縣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員山鄉雙埤路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47-6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號</w:t>
      </w:r>
      <w:r w:rsidR="00765066" w:rsidRPr="00340D19">
        <w:rPr>
          <w:rFonts w:eastAsiaTheme="minorEastAsia" w:hint="eastAsia"/>
          <w:color w:val="000000" w:themeColor="text1"/>
          <w:sz w:val="24"/>
          <w:szCs w:val="24"/>
        </w:rPr>
        <w:t>)</w:t>
      </w:r>
    </w:p>
    <w:p w14:paraId="6383A842" w14:textId="60A4E4FB" w:rsidR="005B72DA" w:rsidRPr="0051573F" w:rsidRDefault="00EB0850" w:rsidP="0051573F">
      <w:pPr>
        <w:pStyle w:val="a4"/>
        <w:numPr>
          <w:ilvl w:val="0"/>
          <w:numId w:val="3"/>
        </w:numPr>
        <w:tabs>
          <w:tab w:val="left" w:pos="142"/>
          <w:tab w:val="left" w:pos="284"/>
        </w:tabs>
        <w:spacing w:line="400" w:lineRule="exact"/>
        <w:ind w:leftChars="0"/>
        <w:rPr>
          <w:rFonts w:eastAsiaTheme="minorEastAsia"/>
          <w:sz w:val="24"/>
          <w:szCs w:val="24"/>
        </w:rPr>
      </w:pPr>
      <w:r w:rsidRPr="00340D19">
        <w:rPr>
          <w:rFonts w:eastAsiaTheme="minorEastAsia"/>
          <w:color w:val="000000" w:themeColor="text1"/>
          <w:sz w:val="24"/>
          <w:szCs w:val="24"/>
        </w:rPr>
        <w:t>報名人數：</w:t>
      </w:r>
      <w:r w:rsidR="00D02813" w:rsidRPr="00340D19">
        <w:rPr>
          <w:rFonts w:eastAsiaTheme="minorEastAsia"/>
          <w:color w:val="000000" w:themeColor="text1"/>
          <w:sz w:val="24"/>
          <w:szCs w:val="24"/>
        </w:rPr>
        <w:t>本</w:t>
      </w:r>
      <w:r w:rsidR="00D02813" w:rsidRPr="00340D19">
        <w:rPr>
          <w:rFonts w:eastAsiaTheme="minorEastAsia" w:hint="eastAsia"/>
          <w:color w:val="000000" w:themeColor="text1"/>
          <w:sz w:val="24"/>
          <w:szCs w:val="24"/>
        </w:rPr>
        <w:t>研習</w:t>
      </w:r>
      <w:r w:rsidR="009D6EB0" w:rsidRPr="00340D19">
        <w:rPr>
          <w:rFonts w:eastAsiaTheme="minorEastAsia"/>
          <w:color w:val="000000" w:themeColor="text1"/>
          <w:sz w:val="24"/>
          <w:szCs w:val="24"/>
        </w:rPr>
        <w:t>課程限</w:t>
      </w:r>
      <w:r w:rsidRPr="00340D19">
        <w:rPr>
          <w:rFonts w:eastAsiaTheme="minorEastAsia"/>
          <w:color w:val="000000" w:themeColor="text1"/>
          <w:sz w:val="24"/>
          <w:szCs w:val="24"/>
        </w:rPr>
        <w:t>額</w:t>
      </w:r>
      <w:r w:rsidR="00765066" w:rsidRPr="00340D19">
        <w:rPr>
          <w:rFonts w:eastAsiaTheme="minorEastAsia" w:hint="eastAsia"/>
          <w:b/>
          <w:color w:val="000000" w:themeColor="text1"/>
          <w:sz w:val="24"/>
          <w:szCs w:val="24"/>
        </w:rPr>
        <w:t>3</w:t>
      </w:r>
      <w:r w:rsidR="003E5F50" w:rsidRPr="00340D19">
        <w:rPr>
          <w:rFonts w:eastAsiaTheme="minorEastAsia" w:hint="eastAsia"/>
          <w:b/>
          <w:color w:val="000000" w:themeColor="text1"/>
          <w:sz w:val="24"/>
          <w:szCs w:val="24"/>
        </w:rPr>
        <w:t>5</w:t>
      </w:r>
      <w:r w:rsidRPr="00340D19">
        <w:rPr>
          <w:rFonts w:eastAsiaTheme="minorEastAsia"/>
          <w:color w:val="000000" w:themeColor="text1"/>
          <w:sz w:val="24"/>
          <w:szCs w:val="24"/>
        </w:rPr>
        <w:t>名。名額有限，請儘早報名為荷</w:t>
      </w:r>
      <w:r w:rsidRPr="0051573F">
        <w:rPr>
          <w:rFonts w:eastAsiaTheme="minorEastAsia"/>
          <w:sz w:val="24"/>
          <w:szCs w:val="24"/>
        </w:rPr>
        <w:t>。</w:t>
      </w:r>
    </w:p>
    <w:p w14:paraId="5D13E38B" w14:textId="41BCF02B" w:rsidR="00951D0E" w:rsidRPr="008C01EC" w:rsidRDefault="007C7CB9" w:rsidP="00C90302">
      <w:pPr>
        <w:pStyle w:val="a4"/>
        <w:numPr>
          <w:ilvl w:val="0"/>
          <w:numId w:val="3"/>
        </w:numPr>
        <w:tabs>
          <w:tab w:val="left" w:pos="142"/>
          <w:tab w:val="left" w:pos="567"/>
        </w:tabs>
        <w:spacing w:line="400" w:lineRule="exact"/>
        <w:ind w:leftChars="0" w:left="284" w:hanging="284"/>
        <w:rPr>
          <w:rFonts w:eastAsiaTheme="minorEastAsia"/>
          <w:sz w:val="24"/>
          <w:szCs w:val="24"/>
        </w:rPr>
      </w:pPr>
      <w:r w:rsidRPr="008C01EC">
        <w:rPr>
          <w:rFonts w:eastAsiaTheme="minorEastAsia"/>
          <w:sz w:val="24"/>
          <w:szCs w:val="24"/>
        </w:rPr>
        <w:t>報名方式及錄取</w:t>
      </w:r>
      <w:r w:rsidR="00113C58" w:rsidRPr="008C01EC">
        <w:rPr>
          <w:rFonts w:eastAsiaTheme="minorEastAsia"/>
          <w:sz w:val="24"/>
          <w:szCs w:val="24"/>
        </w:rPr>
        <w:t>公告</w:t>
      </w:r>
      <w:r w:rsidRPr="008C01EC">
        <w:rPr>
          <w:rFonts w:eastAsiaTheme="minorEastAsia"/>
          <w:sz w:val="24"/>
          <w:szCs w:val="24"/>
        </w:rPr>
        <w:t>：</w:t>
      </w:r>
      <w:r w:rsidR="006929A8" w:rsidRPr="008C01EC">
        <w:rPr>
          <w:rFonts w:eastAsiaTheme="minorEastAsia"/>
          <w:sz w:val="24"/>
          <w:szCs w:val="24"/>
        </w:rPr>
        <w:t>報名時間自</w:t>
      </w:r>
      <w:r w:rsidRPr="008C01EC">
        <w:rPr>
          <w:rFonts w:eastAsiaTheme="minorEastAsia"/>
          <w:sz w:val="24"/>
          <w:szCs w:val="24"/>
        </w:rPr>
        <w:t>即日起至</w:t>
      </w:r>
      <w:r w:rsidR="000251E8">
        <w:rPr>
          <w:rFonts w:eastAsiaTheme="minorEastAsia"/>
          <w:sz w:val="24"/>
          <w:szCs w:val="24"/>
        </w:rPr>
        <w:t>110</w:t>
      </w:r>
      <w:r w:rsidRPr="008C01EC">
        <w:rPr>
          <w:rFonts w:eastAsiaTheme="minorEastAsia"/>
          <w:sz w:val="24"/>
          <w:szCs w:val="24"/>
        </w:rPr>
        <w:t>年</w:t>
      </w:r>
      <w:r w:rsidR="00CB24A8">
        <w:rPr>
          <w:rFonts w:eastAsiaTheme="minorEastAsia"/>
          <w:sz w:val="24"/>
          <w:szCs w:val="24"/>
        </w:rPr>
        <w:t>5</w:t>
      </w:r>
      <w:r w:rsidR="00366D61" w:rsidRPr="008C01EC">
        <w:rPr>
          <w:rFonts w:eastAsiaTheme="minorEastAsia"/>
          <w:sz w:val="24"/>
          <w:szCs w:val="24"/>
        </w:rPr>
        <w:t>月</w:t>
      </w:r>
      <w:r w:rsidR="00D56081">
        <w:rPr>
          <w:rFonts w:eastAsiaTheme="minorEastAsia"/>
          <w:sz w:val="24"/>
          <w:szCs w:val="24"/>
        </w:rPr>
        <w:t>5</w:t>
      </w:r>
      <w:r w:rsidR="00366D61" w:rsidRPr="008C01EC">
        <w:rPr>
          <w:rFonts w:eastAsiaTheme="minorEastAsia"/>
          <w:sz w:val="24"/>
          <w:szCs w:val="24"/>
        </w:rPr>
        <w:t>日</w:t>
      </w:r>
      <w:r w:rsidR="00CB24A8">
        <w:rPr>
          <w:rFonts w:eastAsiaTheme="minorEastAsia" w:hint="eastAsia"/>
          <w:sz w:val="24"/>
          <w:szCs w:val="24"/>
        </w:rPr>
        <w:t>(</w:t>
      </w:r>
      <w:r w:rsidR="00D56081">
        <w:rPr>
          <w:rFonts w:eastAsiaTheme="minorEastAsia" w:hint="eastAsia"/>
          <w:sz w:val="24"/>
          <w:szCs w:val="24"/>
        </w:rPr>
        <w:t>三</w:t>
      </w:r>
      <w:r w:rsidR="00CB24A8">
        <w:rPr>
          <w:rFonts w:eastAsiaTheme="minorEastAsia" w:hint="eastAsia"/>
          <w:sz w:val="24"/>
          <w:szCs w:val="24"/>
        </w:rPr>
        <w:t>)</w:t>
      </w:r>
      <w:r w:rsidR="0080192F">
        <w:rPr>
          <w:rFonts w:eastAsiaTheme="minorEastAsia" w:hint="eastAsia"/>
          <w:sz w:val="24"/>
          <w:szCs w:val="24"/>
        </w:rPr>
        <w:t xml:space="preserve"> </w:t>
      </w:r>
      <w:r w:rsidR="00113C58" w:rsidRPr="008C01EC">
        <w:rPr>
          <w:rFonts w:eastAsiaTheme="minorEastAsia"/>
          <w:sz w:val="24"/>
          <w:szCs w:val="24"/>
        </w:rPr>
        <w:t>17:00</w:t>
      </w:r>
      <w:r w:rsidR="00366D61" w:rsidRPr="008C01EC">
        <w:rPr>
          <w:rFonts w:eastAsiaTheme="minorEastAsia"/>
          <w:sz w:val="24"/>
          <w:szCs w:val="24"/>
        </w:rPr>
        <w:t>止。</w:t>
      </w:r>
    </w:p>
    <w:p w14:paraId="6F854D2D" w14:textId="0B84F0E2" w:rsidR="00372938" w:rsidRPr="00A626F9" w:rsidRDefault="00372938" w:rsidP="00C90302">
      <w:pPr>
        <w:spacing w:line="400" w:lineRule="exact"/>
      </w:pPr>
      <w:r w:rsidRPr="008C01EC">
        <w:t xml:space="preserve">    (1)</w:t>
      </w:r>
      <w:r w:rsidRPr="008C01EC">
        <w:t>傳真報名：</w:t>
      </w:r>
      <w:r w:rsidR="00A626F9" w:rsidRPr="00A626F9">
        <w:t>(03)9310206</w:t>
      </w:r>
    </w:p>
    <w:p w14:paraId="39E99BB6" w14:textId="7783689A" w:rsidR="008E5C3B" w:rsidRDefault="00372938" w:rsidP="00C90302">
      <w:pPr>
        <w:spacing w:line="400" w:lineRule="exact"/>
        <w:ind w:left="1920" w:hangingChars="800" w:hanging="1920"/>
      </w:pPr>
      <w:r w:rsidRPr="008C01EC">
        <w:t xml:space="preserve">    (2)</w:t>
      </w:r>
      <w:r w:rsidR="001B58DF" w:rsidRPr="001B58DF">
        <w:t xml:space="preserve"> </w:t>
      </w:r>
      <w:r w:rsidR="001B58DF">
        <w:rPr>
          <w:rFonts w:hint="eastAsia"/>
        </w:rPr>
        <w:t>E-</w:t>
      </w:r>
      <w:r w:rsidR="001B58DF" w:rsidRPr="001B58DF">
        <w:t>mail</w:t>
      </w:r>
      <w:r w:rsidRPr="008C01EC">
        <w:t>報名：</w:t>
      </w:r>
      <w:r w:rsidR="001B58DF">
        <w:t>minlin2931@gmail.com</w:t>
      </w:r>
      <w:r w:rsidR="00A626F9" w:rsidRPr="00A626F9">
        <w:t>。</w:t>
      </w:r>
    </w:p>
    <w:p w14:paraId="4D203F51" w14:textId="769B05A8" w:rsidR="00372938" w:rsidRPr="00D56081" w:rsidRDefault="00F83682" w:rsidP="00D56081">
      <w:pPr>
        <w:spacing w:line="400" w:lineRule="exact"/>
        <w:ind w:left="1800" w:hangingChars="750" w:hanging="180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D54DD0" wp14:editId="499F377E">
            <wp:simplePos x="0" y="0"/>
            <wp:positionH relativeFrom="column">
              <wp:posOffset>5105400</wp:posOffset>
            </wp:positionH>
            <wp:positionV relativeFrom="paragraph">
              <wp:posOffset>288925</wp:posOffset>
            </wp:positionV>
            <wp:extent cx="590550" cy="590550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1032014412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5C3B">
        <w:rPr>
          <w:rFonts w:hint="eastAsia"/>
        </w:rPr>
        <w:t xml:space="preserve">    (3</w:t>
      </w:r>
      <w:r w:rsidR="008E5C3B" w:rsidRPr="008E5C3B">
        <w:rPr>
          <w:rFonts w:hint="eastAsia"/>
        </w:rPr>
        <w:t>)</w:t>
      </w:r>
      <w:r w:rsidR="008E5C3B">
        <w:rPr>
          <w:rFonts w:hint="eastAsia"/>
        </w:rPr>
        <w:t>線上</w:t>
      </w:r>
      <w:r w:rsidR="008E5C3B" w:rsidRPr="008E5C3B">
        <w:rPr>
          <w:rFonts w:hint="eastAsia"/>
        </w:rPr>
        <w:t>報名：</w:t>
      </w:r>
      <w:r w:rsidR="00FC54B2" w:rsidRPr="00FC54B2">
        <w:rPr>
          <w:rFonts w:hint="eastAsia"/>
        </w:rPr>
        <w:t>報名表亦可至</w:t>
      </w:r>
      <w:r w:rsidR="00FC54B2" w:rsidRPr="00FC54B2">
        <w:rPr>
          <w:rFonts w:hint="eastAsia"/>
        </w:rPr>
        <w:t>http://www.cfpa.org.tw/</w:t>
      </w:r>
      <w:r w:rsidR="00FC54B2" w:rsidRPr="00FC54B2">
        <w:rPr>
          <w:rFonts w:hint="eastAsia"/>
        </w:rPr>
        <w:t>中華林產事業協會網站「最新消息」中下載。</w:t>
      </w:r>
      <w:r w:rsidR="008E5C3B" w:rsidRPr="008E5C3B">
        <w:rPr>
          <w:rFonts w:hint="eastAsia"/>
        </w:rPr>
        <w:t>或掃描</w:t>
      </w:r>
      <w:r w:rsidR="008E5C3B" w:rsidRPr="008E5C3B">
        <w:rPr>
          <w:rFonts w:hint="eastAsia"/>
        </w:rPr>
        <w:t>QR code</w:t>
      </w:r>
      <w:r w:rsidR="008E5C3B" w:rsidRPr="008E5C3B">
        <w:rPr>
          <w:rFonts w:hint="eastAsia"/>
        </w:rPr>
        <w:t>填寫資料</w:t>
      </w:r>
    </w:p>
    <w:p w14:paraId="5510F00E" w14:textId="3B4EEF05" w:rsidR="00372938" w:rsidRPr="005F128E" w:rsidRDefault="008C01EC" w:rsidP="00C90302">
      <w:pPr>
        <w:pStyle w:val="a4"/>
        <w:numPr>
          <w:ilvl w:val="0"/>
          <w:numId w:val="3"/>
        </w:numPr>
        <w:tabs>
          <w:tab w:val="left" w:pos="142"/>
        </w:tabs>
        <w:spacing w:line="400" w:lineRule="exact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eastAsiaTheme="minorEastAsia" w:hint="eastAsia"/>
          <w:sz w:val="24"/>
          <w:szCs w:val="24"/>
        </w:rPr>
        <w:t>聯絡資訊：張小姐</w:t>
      </w:r>
      <w:r>
        <w:rPr>
          <w:rFonts w:eastAsiaTheme="minorEastAsia" w:hint="eastAsia"/>
          <w:sz w:val="24"/>
          <w:szCs w:val="24"/>
        </w:rPr>
        <w:t xml:space="preserve"> </w:t>
      </w:r>
      <w:hyperlink r:id="rId9" w:history="1">
        <w:r w:rsidR="005F128E" w:rsidRPr="00B067DB">
          <w:rPr>
            <w:rStyle w:val="a3"/>
            <w:rFonts w:eastAsiaTheme="minorEastAsia"/>
            <w:sz w:val="24"/>
            <w:szCs w:val="24"/>
          </w:rPr>
          <w:t>Tel:</w:t>
        </w:r>
        <w:r w:rsidR="005F128E" w:rsidRPr="00B067DB">
          <w:rPr>
            <w:rStyle w:val="a3"/>
            <w:rFonts w:eastAsiaTheme="minorEastAsia" w:hint="eastAsia"/>
            <w:sz w:val="24"/>
            <w:szCs w:val="24"/>
          </w:rPr>
          <w:t>03-9317687</w:t>
        </w:r>
      </w:hyperlink>
      <w:r>
        <w:rPr>
          <w:rFonts w:eastAsiaTheme="minorEastAsia" w:hint="eastAsia"/>
          <w:sz w:val="24"/>
          <w:szCs w:val="24"/>
        </w:rPr>
        <w:t>。</w:t>
      </w:r>
    </w:p>
    <w:p w14:paraId="59F6D510" w14:textId="77777777" w:rsidR="007C455E" w:rsidRPr="007C455E" w:rsidRDefault="008C01EC" w:rsidP="00C90302">
      <w:pPr>
        <w:pStyle w:val="a4"/>
        <w:numPr>
          <w:ilvl w:val="0"/>
          <w:numId w:val="3"/>
        </w:numPr>
        <w:tabs>
          <w:tab w:val="left" w:pos="142"/>
        </w:tabs>
        <w:spacing w:line="400" w:lineRule="exact"/>
        <w:ind w:leftChars="0" w:left="284" w:hanging="284"/>
        <w:rPr>
          <w:rFonts w:ascii="微軟正黑體" w:eastAsia="微軟正黑體" w:hAnsi="微軟正黑體" w:cs="華康中黑體(P)-UN"/>
          <w:sz w:val="24"/>
          <w:szCs w:val="24"/>
        </w:rPr>
      </w:pPr>
      <w:r w:rsidRPr="009952CB">
        <w:rPr>
          <w:rFonts w:asciiTheme="minorEastAsia" w:eastAsiaTheme="minorEastAsia" w:hAnsiTheme="minorEastAsia" w:cs="華康中黑體(P)-UN" w:hint="eastAsia"/>
          <w:sz w:val="24"/>
          <w:szCs w:val="24"/>
        </w:rPr>
        <w:t>注意事項：</w:t>
      </w:r>
    </w:p>
    <w:p w14:paraId="0E8CB9C3" w14:textId="6C87B1C0" w:rsidR="008C01EC" w:rsidRPr="007C455E" w:rsidRDefault="00CB24A8" w:rsidP="00C90302">
      <w:pPr>
        <w:pStyle w:val="a4"/>
        <w:numPr>
          <w:ilvl w:val="0"/>
          <w:numId w:val="6"/>
        </w:numPr>
        <w:tabs>
          <w:tab w:val="left" w:pos="142"/>
        </w:tabs>
        <w:spacing w:line="400" w:lineRule="exact"/>
        <w:ind w:leftChars="0"/>
        <w:rPr>
          <w:rFonts w:ascii="微軟正黑體" w:eastAsia="微軟正黑體" w:hAnsi="微軟正黑體" w:cs="華康中黑體(P)-UN"/>
          <w:sz w:val="24"/>
          <w:szCs w:val="24"/>
        </w:rPr>
      </w:pPr>
      <w:r>
        <w:rPr>
          <w:rFonts w:hint="eastAsia"/>
          <w:sz w:val="24"/>
          <w:szCs w:val="24"/>
        </w:rPr>
        <w:t>本活動</w:t>
      </w:r>
      <w:r w:rsidR="00FC54B2">
        <w:rPr>
          <w:rFonts w:hint="eastAsia"/>
          <w:sz w:val="24"/>
          <w:szCs w:val="24"/>
        </w:rPr>
        <w:t>不收費，</w:t>
      </w:r>
      <w:r w:rsidR="001D672A" w:rsidRPr="007C455E">
        <w:rPr>
          <w:rFonts w:hint="eastAsia"/>
          <w:sz w:val="24"/>
          <w:szCs w:val="24"/>
        </w:rPr>
        <w:t>僅提供中餐，住宿及交通工具請參加人員自理。</w:t>
      </w:r>
    </w:p>
    <w:p w14:paraId="62CE5CE4" w14:textId="08567FA9" w:rsidR="000C7F1E" w:rsidRDefault="007C455E" w:rsidP="00C90302">
      <w:pPr>
        <w:pStyle w:val="a4"/>
        <w:numPr>
          <w:ilvl w:val="0"/>
          <w:numId w:val="6"/>
        </w:numPr>
        <w:tabs>
          <w:tab w:val="left" w:pos="142"/>
        </w:tabs>
        <w:spacing w:line="400" w:lineRule="exact"/>
        <w:ind w:leftChars="0"/>
        <w:rPr>
          <w:rFonts w:asciiTheme="minorEastAsia" w:eastAsiaTheme="minorEastAsia" w:hAnsiTheme="minorEastAsia" w:cs="華康中黑體(P)-UN"/>
          <w:sz w:val="24"/>
          <w:szCs w:val="24"/>
        </w:rPr>
      </w:pPr>
      <w:r w:rsidRPr="007C455E">
        <w:rPr>
          <w:rFonts w:asciiTheme="minorEastAsia" w:eastAsiaTheme="minorEastAsia" w:hAnsiTheme="minorEastAsia" w:cs="華康中黑體(P)-UN" w:hint="eastAsia"/>
          <w:sz w:val="24"/>
          <w:szCs w:val="24"/>
        </w:rPr>
        <w:t>響應環保，請各位學員自行攜帶環保杯。</w:t>
      </w:r>
    </w:p>
    <w:p w14:paraId="796C284B" w14:textId="4C306326" w:rsidR="00D56081" w:rsidRDefault="00D56081" w:rsidP="00D56081">
      <w:pPr>
        <w:tabs>
          <w:tab w:val="left" w:pos="142"/>
        </w:tabs>
        <w:spacing w:line="400" w:lineRule="exact"/>
        <w:rPr>
          <w:rFonts w:asciiTheme="minorEastAsia" w:hAnsiTheme="minorEastAsia" w:cs="華康中黑體(P)-UN"/>
        </w:rPr>
      </w:pPr>
    </w:p>
    <w:p w14:paraId="77588138" w14:textId="77777777" w:rsidR="00D56081" w:rsidRPr="00D56081" w:rsidRDefault="00D56081" w:rsidP="00D56081">
      <w:pPr>
        <w:tabs>
          <w:tab w:val="left" w:pos="142"/>
        </w:tabs>
        <w:spacing w:line="400" w:lineRule="exact"/>
        <w:rPr>
          <w:rFonts w:asciiTheme="minorEastAsia" w:hAnsiTheme="minorEastAsia" w:cs="華康中黑體(P)-UN"/>
        </w:rPr>
      </w:pPr>
    </w:p>
    <w:p w14:paraId="7C94ABF5" w14:textId="07193EF3" w:rsidR="008C01EC" w:rsidRPr="000C7F1E" w:rsidRDefault="00B1350D" w:rsidP="008C01EC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B1350D">
        <w:rPr>
          <w:rFonts w:ascii="Times" w:hAnsi="Times" w:cs="Times" w:hint="eastAsia"/>
          <w:b/>
          <w:color w:val="000000"/>
          <w:sz w:val="28"/>
          <w:szCs w:val="28"/>
        </w:rPr>
        <w:lastRenderedPageBreak/>
        <w:t>「雙連埤多元林業經營觀摩暨國產材文創產品</w:t>
      </w:r>
      <w:r w:rsidRPr="00B1350D">
        <w:rPr>
          <w:rFonts w:ascii="Times" w:hAnsi="Times" w:cs="Times" w:hint="eastAsia"/>
          <w:b/>
          <w:color w:val="000000"/>
          <w:sz w:val="28"/>
          <w:szCs w:val="28"/>
        </w:rPr>
        <w:t>DIY</w:t>
      </w:r>
      <w:r w:rsidRPr="00B1350D">
        <w:rPr>
          <w:rFonts w:ascii="Times" w:hAnsi="Times" w:cs="Times" w:hint="eastAsia"/>
          <w:b/>
          <w:color w:val="000000"/>
          <w:sz w:val="28"/>
          <w:szCs w:val="28"/>
        </w:rPr>
        <w:t>活動」</w:t>
      </w:r>
    </w:p>
    <w:p w14:paraId="28297CB2" w14:textId="46DB2A9F" w:rsidR="00F11447" w:rsidRPr="000C7F1E" w:rsidRDefault="008C01EC" w:rsidP="000874C6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C7F1E">
        <w:rPr>
          <w:rFonts w:ascii="Times" w:hAnsi="Times" w:cs="Times" w:hint="eastAsia"/>
          <w:b/>
          <w:color w:val="000000"/>
          <w:sz w:val="28"/>
          <w:szCs w:val="28"/>
        </w:rPr>
        <w:t>報名表</w:t>
      </w:r>
    </w:p>
    <w:tbl>
      <w:tblPr>
        <w:tblW w:w="836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doub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42"/>
        <w:gridCol w:w="3124"/>
        <w:gridCol w:w="1938"/>
        <w:gridCol w:w="1958"/>
      </w:tblGrid>
      <w:tr w:rsidR="000874C6" w:rsidRPr="000874C6" w14:paraId="5F26D555" w14:textId="77777777" w:rsidTr="00B45AF7">
        <w:trPr>
          <w:trHeight w:val="816"/>
        </w:trPr>
        <w:tc>
          <w:tcPr>
            <w:tcW w:w="1342" w:type="dxa"/>
          </w:tcPr>
          <w:p w14:paraId="6757F7B6" w14:textId="4B62A673" w:rsidR="001D1ABA" w:rsidRPr="000874C6" w:rsidRDefault="00F11447" w:rsidP="001D1ABA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姓名</w:t>
            </w:r>
          </w:p>
        </w:tc>
        <w:tc>
          <w:tcPr>
            <w:tcW w:w="3124" w:type="dxa"/>
            <w:vAlign w:val="center"/>
          </w:tcPr>
          <w:p w14:paraId="34C6DF01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4C65F3B1" w14:textId="25C8F44D" w:rsidR="00F11447" w:rsidRPr="000874C6" w:rsidRDefault="00B45AF7" w:rsidP="004D1A87">
            <w:pPr>
              <w:jc w:val="center"/>
            </w:pPr>
            <w:r>
              <w:t>身份</w:t>
            </w:r>
            <w:r>
              <w:rPr>
                <w:rFonts w:hint="eastAsia"/>
              </w:rPr>
              <w:t>證</w:t>
            </w:r>
            <w:r w:rsidR="00F11447" w:rsidRPr="000874C6">
              <w:t>字號</w:t>
            </w:r>
          </w:p>
        </w:tc>
        <w:tc>
          <w:tcPr>
            <w:tcW w:w="1958" w:type="dxa"/>
            <w:vAlign w:val="center"/>
          </w:tcPr>
          <w:p w14:paraId="7E42AE54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3F6D2C1C" w14:textId="77777777" w:rsidTr="00B45AF7">
        <w:trPr>
          <w:trHeight w:val="1542"/>
        </w:trPr>
        <w:tc>
          <w:tcPr>
            <w:tcW w:w="1342" w:type="dxa"/>
          </w:tcPr>
          <w:p w14:paraId="720E6024" w14:textId="77777777" w:rsidR="006D587C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出生</w:t>
            </w:r>
          </w:p>
          <w:p w14:paraId="6FD311CA" w14:textId="2C8B4CA0" w:rsidR="00F11447" w:rsidRPr="000874C6" w:rsidRDefault="00F11447" w:rsidP="006D587C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年月日</w:t>
            </w:r>
          </w:p>
        </w:tc>
        <w:tc>
          <w:tcPr>
            <w:tcW w:w="3124" w:type="dxa"/>
            <w:vAlign w:val="center"/>
          </w:tcPr>
          <w:p w14:paraId="0F5E7283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5BD672" w14:textId="0DA0F11D" w:rsidR="00F11447" w:rsidRPr="000874C6" w:rsidRDefault="00B45AF7" w:rsidP="004D1A87">
            <w:pPr>
              <w:jc w:val="center"/>
            </w:pPr>
            <w:r w:rsidRPr="000874C6">
              <w:rPr>
                <w:rFonts w:eastAsiaTheme="majorEastAsia"/>
                <w:bCs/>
              </w:rPr>
              <w:t>服務單位</w:t>
            </w:r>
          </w:p>
        </w:tc>
        <w:tc>
          <w:tcPr>
            <w:tcW w:w="1958" w:type="dxa"/>
            <w:vAlign w:val="center"/>
          </w:tcPr>
          <w:p w14:paraId="1F3E9880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0874C6" w:rsidRPr="000874C6" w14:paraId="4707D8CF" w14:textId="77777777" w:rsidTr="00B45AF7">
        <w:trPr>
          <w:trHeight w:val="856"/>
        </w:trPr>
        <w:tc>
          <w:tcPr>
            <w:tcW w:w="1342" w:type="dxa"/>
          </w:tcPr>
          <w:p w14:paraId="5A41FE32" w14:textId="4D33F639" w:rsidR="00C00FD1" w:rsidRPr="00C00FD1" w:rsidRDefault="00B45AF7" w:rsidP="00C00FD1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t>連絡電話</w:t>
            </w:r>
          </w:p>
        </w:tc>
        <w:tc>
          <w:tcPr>
            <w:tcW w:w="3124" w:type="dxa"/>
            <w:vAlign w:val="center"/>
          </w:tcPr>
          <w:p w14:paraId="30C19DB4" w14:textId="6CAA002A" w:rsidR="00C00FD1" w:rsidRPr="000874C6" w:rsidRDefault="00C00FD1" w:rsidP="004D1A8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0ECBDE8E" w14:textId="407DB171" w:rsidR="00F11447" w:rsidRPr="000874C6" w:rsidRDefault="00B45AF7" w:rsidP="004D1A8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行動電話</w:t>
            </w:r>
          </w:p>
        </w:tc>
        <w:tc>
          <w:tcPr>
            <w:tcW w:w="1958" w:type="dxa"/>
            <w:vAlign w:val="center"/>
          </w:tcPr>
          <w:p w14:paraId="3E25B119" w14:textId="77777777" w:rsidR="00F11447" w:rsidRPr="000874C6" w:rsidRDefault="00F11447" w:rsidP="001D1ABA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</w:tr>
      <w:tr w:rsidR="00B45AF7" w:rsidRPr="000874C6" w14:paraId="210563DD" w14:textId="77777777" w:rsidTr="00B45AF7">
        <w:trPr>
          <w:trHeight w:val="826"/>
        </w:trPr>
        <w:tc>
          <w:tcPr>
            <w:tcW w:w="1342" w:type="dxa"/>
            <w:vAlign w:val="center"/>
          </w:tcPr>
          <w:p w14:paraId="1315570B" w14:textId="3C474A37" w:rsidR="00B45AF7" w:rsidRPr="000874C6" w:rsidRDefault="00B45AF7" w:rsidP="00B45AF7">
            <w:pPr>
              <w:spacing w:beforeLines="50" w:before="180" w:line="360" w:lineRule="auto"/>
              <w:ind w:rightChars="62" w:right="149" w:firstLineChars="63" w:firstLine="151"/>
              <w:jc w:val="center"/>
              <w:rPr>
                <w:rFonts w:eastAsiaTheme="majorEastAsia"/>
                <w:bCs/>
              </w:rPr>
            </w:pPr>
            <w:r w:rsidRPr="000874C6">
              <w:rPr>
                <w:rFonts w:eastAsiaTheme="majorEastAsia"/>
                <w:bCs/>
              </w:rPr>
              <w:t>E-mail</w:t>
            </w:r>
          </w:p>
        </w:tc>
        <w:tc>
          <w:tcPr>
            <w:tcW w:w="3124" w:type="dxa"/>
            <w:vAlign w:val="center"/>
          </w:tcPr>
          <w:p w14:paraId="34B8EC4E" w14:textId="77777777" w:rsidR="00B45AF7" w:rsidRPr="000874C6" w:rsidRDefault="00B45AF7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</w:p>
        </w:tc>
        <w:tc>
          <w:tcPr>
            <w:tcW w:w="1938" w:type="dxa"/>
            <w:vAlign w:val="center"/>
          </w:tcPr>
          <w:p w14:paraId="354E45BA" w14:textId="15F6E870" w:rsidR="00B45AF7" w:rsidRPr="000874C6" w:rsidRDefault="00B45AF7" w:rsidP="00B45AF7">
            <w:pPr>
              <w:spacing w:beforeLines="50" w:before="180" w:line="360" w:lineRule="auto"/>
              <w:ind w:rightChars="62" w:right="149"/>
              <w:jc w:val="center"/>
              <w:rPr>
                <w:rFonts w:eastAsiaTheme="majorEastAsia"/>
                <w:bCs/>
              </w:rPr>
            </w:pPr>
            <w:r w:rsidRPr="000874C6">
              <w:t>餐食</w:t>
            </w:r>
          </w:p>
        </w:tc>
        <w:tc>
          <w:tcPr>
            <w:tcW w:w="1958" w:type="dxa"/>
            <w:vAlign w:val="center"/>
          </w:tcPr>
          <w:p w14:paraId="3C3FDCF7" w14:textId="38522ECE" w:rsidR="00B45AF7" w:rsidRPr="000874C6" w:rsidRDefault="0090706F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葷</w:t>
            </w:r>
          </w:p>
          <w:p w14:paraId="16D5BECC" w14:textId="2BA0F082" w:rsidR="00B45AF7" w:rsidRPr="000874C6" w:rsidRDefault="0090706F" w:rsidP="00B45AF7">
            <w:pPr>
              <w:spacing w:beforeLines="50" w:before="180" w:line="360" w:lineRule="auto"/>
              <w:jc w:val="center"/>
              <w:rPr>
                <w:rFonts w:eastAsiaTheme="majorEastAsia"/>
                <w:bCs/>
              </w:rPr>
            </w:pPr>
            <w:r w:rsidRPr="0090706F">
              <w:rPr>
                <w:rFonts w:eastAsiaTheme="majorEastAsia" w:hint="eastAsia"/>
              </w:rPr>
              <w:t>□</w:t>
            </w:r>
            <w:r w:rsidR="00B45AF7" w:rsidRPr="000874C6">
              <w:rPr>
                <w:rFonts w:eastAsiaTheme="majorEastAsia"/>
              </w:rPr>
              <w:t>素</w:t>
            </w:r>
          </w:p>
        </w:tc>
      </w:tr>
      <w:tr w:rsidR="00B45AF7" w:rsidRPr="000874C6" w14:paraId="51467BD1" w14:textId="77777777" w:rsidTr="00741181">
        <w:trPr>
          <w:trHeight w:val="580"/>
        </w:trPr>
        <w:tc>
          <w:tcPr>
            <w:tcW w:w="1342" w:type="dxa"/>
            <w:vAlign w:val="center"/>
          </w:tcPr>
          <w:p w14:paraId="1D9E36CE" w14:textId="548DD65D" w:rsidR="00B45AF7" w:rsidRPr="000874C6" w:rsidRDefault="00B45AF7" w:rsidP="00B45AF7">
            <w:pPr>
              <w:spacing w:line="360" w:lineRule="auto"/>
              <w:jc w:val="center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報名回傳</w:t>
            </w:r>
          </w:p>
        </w:tc>
        <w:tc>
          <w:tcPr>
            <w:tcW w:w="7020" w:type="dxa"/>
            <w:gridSpan w:val="3"/>
          </w:tcPr>
          <w:p w14:paraId="3456539F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傳真：</w:t>
            </w:r>
            <w:r w:rsidRPr="000874C6">
              <w:rPr>
                <w:rFonts w:eastAsiaTheme="majorEastAsia"/>
              </w:rPr>
              <w:t>(03)9310206</w:t>
            </w:r>
          </w:p>
          <w:p w14:paraId="6ED2DB31" w14:textId="77777777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E-mail:minlin2931@gmail.com</w:t>
            </w:r>
          </w:p>
          <w:p w14:paraId="5B045BE6" w14:textId="2A2FDE3D" w:rsidR="00B45AF7" w:rsidRPr="000874C6" w:rsidRDefault="00B45AF7" w:rsidP="00B45AF7">
            <w:pPr>
              <w:spacing w:line="360" w:lineRule="auto"/>
              <w:jc w:val="both"/>
              <w:rPr>
                <w:rFonts w:eastAsiaTheme="majorEastAsia"/>
              </w:rPr>
            </w:pPr>
            <w:r w:rsidRPr="000874C6">
              <w:rPr>
                <w:rFonts w:eastAsiaTheme="majorEastAsia"/>
              </w:rPr>
              <w:t>報名後請來電確認</w:t>
            </w:r>
          </w:p>
        </w:tc>
      </w:tr>
      <w:tr w:rsidR="00B45AF7" w:rsidRPr="000874C6" w14:paraId="45F27BF0" w14:textId="77777777" w:rsidTr="00B45AF7">
        <w:trPr>
          <w:trHeight w:val="580"/>
        </w:trPr>
        <w:tc>
          <w:tcPr>
            <w:tcW w:w="1342" w:type="dxa"/>
            <w:vAlign w:val="center"/>
          </w:tcPr>
          <w:p w14:paraId="6860F1B6" w14:textId="77777777" w:rsidR="00B45AF7" w:rsidRPr="000874C6" w:rsidRDefault="00B45AF7" w:rsidP="00B45AF7">
            <w:pPr>
              <w:jc w:val="center"/>
            </w:pPr>
            <w:r w:rsidRPr="000874C6">
              <w:t>備</w:t>
            </w:r>
            <w:r w:rsidRPr="000874C6">
              <w:t xml:space="preserve">  </w:t>
            </w:r>
            <w:r w:rsidRPr="000874C6">
              <w:t>註</w:t>
            </w:r>
          </w:p>
        </w:tc>
        <w:tc>
          <w:tcPr>
            <w:tcW w:w="7020" w:type="dxa"/>
            <w:gridSpan w:val="3"/>
            <w:vAlign w:val="center"/>
          </w:tcPr>
          <w:p w14:paraId="6A25C48E" w14:textId="77777777" w:rsidR="00B45AF7" w:rsidRPr="000874C6" w:rsidRDefault="00B45AF7" w:rsidP="00B45AF7">
            <w:pPr>
              <w:spacing w:beforeLines="50" w:before="180" w:line="360" w:lineRule="auto"/>
              <w:ind w:left="1680" w:hangingChars="700" w:hanging="1680"/>
              <w:jc w:val="both"/>
              <w:rPr>
                <w:rFonts w:eastAsiaTheme="majorEastAsia"/>
                <w:bCs/>
              </w:rPr>
            </w:pPr>
          </w:p>
        </w:tc>
      </w:tr>
    </w:tbl>
    <w:p w14:paraId="5AA16EE9" w14:textId="56FF6CCD" w:rsidR="00F11447" w:rsidRPr="000874C6" w:rsidRDefault="000874C6">
      <w:pPr>
        <w:rPr>
          <w:rFonts w:asciiTheme="minorEastAsia" w:hAnsiTheme="minorEastAsia"/>
        </w:rPr>
      </w:pPr>
      <w:r w:rsidRPr="000874C6">
        <w:rPr>
          <w:rFonts w:asciiTheme="minorEastAsia" w:hAnsiTheme="minorEastAsia" w:hint="eastAsia"/>
        </w:rPr>
        <w:t>＊請務必填寫身分證字號與出生年月日</w:t>
      </w:r>
      <w:r w:rsidR="006216D0">
        <w:rPr>
          <w:rFonts w:asciiTheme="minorEastAsia" w:hAnsiTheme="minorEastAsia" w:hint="eastAsia"/>
        </w:rPr>
        <w:t>，</w:t>
      </w:r>
      <w:r w:rsidRPr="000874C6">
        <w:rPr>
          <w:rFonts w:asciiTheme="minorEastAsia" w:hAnsiTheme="minorEastAsia" w:hint="eastAsia"/>
        </w:rPr>
        <w:t>以便辦理保險。</w:t>
      </w:r>
    </w:p>
    <w:p w14:paraId="7E28CDF6" w14:textId="77777777" w:rsidR="00F11447" w:rsidRDefault="00F11447">
      <w:pPr>
        <w:rPr>
          <w:rFonts w:eastAsia="標楷體"/>
        </w:rPr>
      </w:pPr>
    </w:p>
    <w:p w14:paraId="7E725717" w14:textId="77777777" w:rsidR="00F11447" w:rsidRDefault="00F11447">
      <w:pPr>
        <w:rPr>
          <w:rFonts w:eastAsia="標楷體"/>
        </w:rPr>
      </w:pPr>
    </w:p>
    <w:p w14:paraId="03840FF6" w14:textId="77777777" w:rsidR="00F11447" w:rsidRPr="006216D0" w:rsidRDefault="00F11447">
      <w:pPr>
        <w:rPr>
          <w:rFonts w:eastAsia="標楷體"/>
        </w:rPr>
      </w:pPr>
    </w:p>
    <w:p w14:paraId="7C64F48E" w14:textId="77777777" w:rsidR="00F11447" w:rsidRDefault="00F11447">
      <w:pPr>
        <w:rPr>
          <w:rFonts w:eastAsia="標楷體"/>
        </w:rPr>
      </w:pPr>
    </w:p>
    <w:p w14:paraId="4806E186" w14:textId="77777777" w:rsidR="00F11447" w:rsidRDefault="00F11447">
      <w:pPr>
        <w:rPr>
          <w:rFonts w:eastAsia="標楷體"/>
        </w:rPr>
      </w:pPr>
    </w:p>
    <w:p w14:paraId="4B06A7EC" w14:textId="77777777" w:rsidR="00F11447" w:rsidRDefault="00F11447">
      <w:pPr>
        <w:rPr>
          <w:rFonts w:eastAsia="標楷體"/>
        </w:rPr>
      </w:pPr>
    </w:p>
    <w:p w14:paraId="308644B5" w14:textId="302AC7C4" w:rsidR="00D21524" w:rsidRDefault="00D21524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43E70DC" w14:textId="1A7C8CC7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373174A7" w14:textId="7F54F3A5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913FDFE" w14:textId="0F03FFA0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27724477" w14:textId="65B94A91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06E8581" w14:textId="7B045DC2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718DC8A5" w14:textId="675754CE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1C5D4E36" w14:textId="77777777" w:rsidR="00B1350D" w:rsidRDefault="00B1350D" w:rsidP="008F0422">
      <w:pPr>
        <w:autoSpaceDE w:val="0"/>
        <w:autoSpaceDN w:val="0"/>
        <w:adjustRightInd w:val="0"/>
        <w:rPr>
          <w:rFonts w:ascii="Times" w:hAnsi="Times" w:cs="Times"/>
          <w:b/>
          <w:color w:val="000000"/>
          <w:sz w:val="28"/>
          <w:szCs w:val="28"/>
        </w:rPr>
      </w:pPr>
    </w:p>
    <w:p w14:paraId="448A3D77" w14:textId="16BACE23" w:rsidR="0090706F" w:rsidRPr="000C7F1E" w:rsidRDefault="00B1350D" w:rsidP="0090706F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B1350D">
        <w:rPr>
          <w:rFonts w:ascii="Times" w:hAnsi="Times" w:cs="Times" w:hint="eastAsia"/>
          <w:b/>
          <w:color w:val="000000"/>
          <w:sz w:val="28"/>
          <w:szCs w:val="28"/>
        </w:rPr>
        <w:lastRenderedPageBreak/>
        <w:t>「雙連埤多元林業經營觀摩暨國產材文創產品</w:t>
      </w:r>
      <w:r w:rsidRPr="00B1350D">
        <w:rPr>
          <w:rFonts w:ascii="Times" w:hAnsi="Times" w:cs="Times" w:hint="eastAsia"/>
          <w:b/>
          <w:color w:val="000000"/>
          <w:sz w:val="28"/>
          <w:szCs w:val="28"/>
        </w:rPr>
        <w:t>DIY</w:t>
      </w:r>
      <w:r w:rsidRPr="00B1350D">
        <w:rPr>
          <w:rFonts w:ascii="Times" w:hAnsi="Times" w:cs="Times" w:hint="eastAsia"/>
          <w:b/>
          <w:color w:val="000000"/>
          <w:sz w:val="28"/>
          <w:szCs w:val="28"/>
        </w:rPr>
        <w:t>活動」</w:t>
      </w:r>
    </w:p>
    <w:p w14:paraId="0664CF4F" w14:textId="203EA21C" w:rsidR="0090706F" w:rsidRDefault="0090706F" w:rsidP="0090706F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28"/>
          <w:szCs w:val="28"/>
        </w:rPr>
      </w:pPr>
      <w:r w:rsidRPr="000C7F1E">
        <w:rPr>
          <w:rFonts w:ascii="Times" w:hAnsi="Times" w:cs="Times" w:hint="eastAsia"/>
          <w:b/>
          <w:color w:val="000000"/>
          <w:sz w:val="28"/>
          <w:szCs w:val="28"/>
        </w:rPr>
        <w:t>課程表</w:t>
      </w:r>
    </w:p>
    <w:tbl>
      <w:tblPr>
        <w:tblW w:w="555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32"/>
        <w:gridCol w:w="1418"/>
        <w:gridCol w:w="3118"/>
        <w:gridCol w:w="1985"/>
        <w:gridCol w:w="1556"/>
      </w:tblGrid>
      <w:tr w:rsidR="005A1472" w:rsidRPr="00E674DC" w14:paraId="65997528" w14:textId="77777777" w:rsidTr="00CB3873">
        <w:trPr>
          <w:jc w:val="center"/>
        </w:trPr>
        <w:tc>
          <w:tcPr>
            <w:tcW w:w="614" w:type="pct"/>
            <w:vAlign w:val="center"/>
          </w:tcPr>
          <w:p w14:paraId="18F46C15" w14:textId="77777777" w:rsidR="005A1472" w:rsidRPr="00E674DC" w:rsidRDefault="005A1472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  <w:r w:rsidRPr="00E674DC">
              <w:rPr>
                <w:kern w:val="2"/>
                <w:szCs w:val="22"/>
              </w:rPr>
              <w:t>日期</w:t>
            </w:r>
            <w:r w:rsidRPr="00E674DC">
              <w:rPr>
                <w:kern w:val="2"/>
                <w:szCs w:val="22"/>
              </w:rPr>
              <w:t xml:space="preserve"> </w:t>
            </w:r>
          </w:p>
        </w:tc>
        <w:tc>
          <w:tcPr>
            <w:tcW w:w="770" w:type="pct"/>
            <w:vAlign w:val="center"/>
          </w:tcPr>
          <w:p w14:paraId="73E333E6" w14:textId="77777777" w:rsidR="005A1472" w:rsidRPr="00E674DC" w:rsidRDefault="005A1472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 w:rsidRPr="00E674DC">
              <w:rPr>
                <w:kern w:val="2"/>
                <w:szCs w:val="22"/>
              </w:rPr>
              <w:t>時間</w:t>
            </w:r>
          </w:p>
        </w:tc>
        <w:tc>
          <w:tcPr>
            <w:tcW w:w="1693" w:type="pct"/>
            <w:vAlign w:val="center"/>
          </w:tcPr>
          <w:p w14:paraId="6E4AE953" w14:textId="77777777" w:rsidR="005A1472" w:rsidRPr="00E674DC" w:rsidRDefault="005A1472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 w:rsidRPr="00E674DC">
              <w:rPr>
                <w:kern w:val="2"/>
                <w:szCs w:val="22"/>
              </w:rPr>
              <w:t>內容</w:t>
            </w:r>
          </w:p>
        </w:tc>
        <w:tc>
          <w:tcPr>
            <w:tcW w:w="1078" w:type="pct"/>
          </w:tcPr>
          <w:p w14:paraId="4AE60F36" w14:textId="2FC01FE8" w:rsidR="005A1472" w:rsidRPr="00E674DC" w:rsidRDefault="00C0208A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主持人</w:t>
            </w:r>
          </w:p>
        </w:tc>
        <w:tc>
          <w:tcPr>
            <w:tcW w:w="846" w:type="pct"/>
          </w:tcPr>
          <w:p w14:paraId="76E26068" w14:textId="77777777" w:rsidR="005A1472" w:rsidRPr="00E674DC" w:rsidRDefault="005A1472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上課地點</w:t>
            </w:r>
          </w:p>
        </w:tc>
      </w:tr>
      <w:tr w:rsidR="00E07056" w:rsidRPr="00E674DC" w14:paraId="4BB8B822" w14:textId="77777777" w:rsidTr="00C0208A">
        <w:trPr>
          <w:trHeight w:val="454"/>
          <w:jc w:val="center"/>
        </w:trPr>
        <w:tc>
          <w:tcPr>
            <w:tcW w:w="613" w:type="pct"/>
            <w:vMerge w:val="restart"/>
            <w:vAlign w:val="center"/>
          </w:tcPr>
          <w:p w14:paraId="4B3077A4" w14:textId="49E2913E" w:rsidR="00E07056" w:rsidRPr="00E674DC" w:rsidRDefault="0054588B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5</w:t>
            </w:r>
            <w:r w:rsidR="00E07056" w:rsidRPr="00E674DC">
              <w:rPr>
                <w:kern w:val="2"/>
                <w:szCs w:val="22"/>
              </w:rPr>
              <w:t>月</w:t>
            </w:r>
            <w:r w:rsidR="00E30D27">
              <w:rPr>
                <w:kern w:val="2"/>
                <w:szCs w:val="22"/>
              </w:rPr>
              <w:t>8</w:t>
            </w:r>
            <w:r w:rsidR="00E07056" w:rsidRPr="00E674DC">
              <w:rPr>
                <w:kern w:val="2"/>
                <w:szCs w:val="22"/>
              </w:rPr>
              <w:t>日</w:t>
            </w:r>
          </w:p>
          <w:p w14:paraId="1D6AAEF0" w14:textId="5DB71999" w:rsidR="00E07056" w:rsidRPr="00E674DC" w:rsidRDefault="00E07056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（</w:t>
            </w:r>
            <w:r w:rsidR="00E30D27">
              <w:rPr>
                <w:rFonts w:hint="eastAsia"/>
                <w:kern w:val="2"/>
                <w:szCs w:val="22"/>
              </w:rPr>
              <w:t>六</w:t>
            </w:r>
            <w:r w:rsidRPr="00E674DC">
              <w:rPr>
                <w:kern w:val="2"/>
                <w:szCs w:val="22"/>
              </w:rPr>
              <w:t>）</w:t>
            </w:r>
          </w:p>
          <w:p w14:paraId="20C5F74B" w14:textId="77777777" w:rsidR="00E07056" w:rsidRPr="00E674DC" w:rsidRDefault="00E07056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65ACC45F" w14:textId="4D5B6649" w:rsidR="00E07056" w:rsidRPr="00E674DC" w:rsidRDefault="00E07056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08:</w:t>
            </w:r>
            <w:r w:rsidR="00147EDC">
              <w:rPr>
                <w:kern w:val="2"/>
                <w:szCs w:val="22"/>
              </w:rPr>
              <w:t>4</w:t>
            </w:r>
            <w:r w:rsidR="00147EDC">
              <w:rPr>
                <w:rFonts w:hint="eastAsia"/>
                <w:kern w:val="2"/>
                <w:szCs w:val="22"/>
              </w:rPr>
              <w:t>5</w:t>
            </w:r>
            <w:r w:rsidR="005473DD">
              <w:rPr>
                <w:rFonts w:hint="eastAsia"/>
                <w:kern w:val="2"/>
                <w:szCs w:val="22"/>
              </w:rPr>
              <w:t>-09:0</w:t>
            </w:r>
            <w:r>
              <w:rPr>
                <w:rFonts w:hint="eastAsia"/>
                <w:kern w:val="2"/>
                <w:szCs w:val="22"/>
              </w:rPr>
              <w:t>0</w:t>
            </w:r>
          </w:p>
        </w:tc>
        <w:tc>
          <w:tcPr>
            <w:tcW w:w="2771" w:type="pct"/>
            <w:gridSpan w:val="2"/>
            <w:vAlign w:val="center"/>
          </w:tcPr>
          <w:p w14:paraId="2FF65F55" w14:textId="77777777" w:rsidR="00E07056" w:rsidRPr="00E674DC" w:rsidRDefault="00E07056" w:rsidP="00336334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報到</w:t>
            </w:r>
          </w:p>
        </w:tc>
        <w:tc>
          <w:tcPr>
            <w:tcW w:w="846" w:type="pct"/>
            <w:vMerge w:val="restart"/>
            <w:vAlign w:val="center"/>
          </w:tcPr>
          <w:p w14:paraId="2B4330ED" w14:textId="7081B1C6" w:rsidR="00E07056" w:rsidRDefault="00147EDC" w:rsidP="00CB3873">
            <w:pPr>
              <w:snapToGrid w:val="0"/>
              <w:rPr>
                <w:kern w:val="2"/>
                <w:szCs w:val="22"/>
              </w:rPr>
            </w:pPr>
            <w:r w:rsidRPr="00147EDC">
              <w:rPr>
                <w:rFonts w:hint="eastAsia"/>
                <w:kern w:val="2"/>
                <w:szCs w:val="22"/>
              </w:rPr>
              <w:t>宜蘭事業區第</w:t>
            </w:r>
            <w:r w:rsidRPr="00147EDC">
              <w:rPr>
                <w:rFonts w:hint="eastAsia"/>
                <w:kern w:val="2"/>
                <w:szCs w:val="22"/>
              </w:rPr>
              <w:t>47</w:t>
            </w:r>
            <w:r w:rsidRPr="00147EDC">
              <w:rPr>
                <w:rFonts w:hint="eastAsia"/>
                <w:kern w:val="2"/>
                <w:szCs w:val="22"/>
              </w:rPr>
              <w:t>林班之</w:t>
            </w:r>
            <w:r w:rsidR="008706C8" w:rsidRPr="0054588B">
              <w:rPr>
                <w:rFonts w:hint="eastAsia"/>
                <w:kern w:val="2"/>
                <w:szCs w:val="22"/>
              </w:rPr>
              <w:t>作業道</w:t>
            </w:r>
            <w:r w:rsidR="008706C8" w:rsidRPr="0054588B">
              <w:rPr>
                <w:rFonts w:hint="eastAsia"/>
                <w:kern w:val="2"/>
                <w:szCs w:val="22"/>
              </w:rPr>
              <w:t xml:space="preserve">0.7 K </w:t>
            </w:r>
            <w:r w:rsidR="008706C8" w:rsidRPr="0054588B">
              <w:rPr>
                <w:rFonts w:hint="eastAsia"/>
                <w:kern w:val="2"/>
                <w:szCs w:val="22"/>
              </w:rPr>
              <w:t>水塔處對面林地</w:t>
            </w:r>
          </w:p>
        </w:tc>
      </w:tr>
      <w:tr w:rsidR="00CB3873" w:rsidRPr="00E674DC" w14:paraId="457E98AD" w14:textId="77777777" w:rsidTr="00C0208A">
        <w:trPr>
          <w:trHeight w:val="454"/>
          <w:jc w:val="center"/>
        </w:trPr>
        <w:tc>
          <w:tcPr>
            <w:tcW w:w="613" w:type="pct"/>
            <w:vMerge/>
            <w:vAlign w:val="center"/>
          </w:tcPr>
          <w:p w14:paraId="49384C36" w14:textId="77777777" w:rsidR="00CB3873" w:rsidRPr="00E674DC" w:rsidRDefault="00CB3873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FD0849E" w14:textId="30D7AFD9" w:rsidR="00CB3873" w:rsidRDefault="00CB3873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09:00-10:0</w:t>
            </w:r>
            <w:r w:rsidRPr="00C0208A">
              <w:rPr>
                <w:kern w:val="2"/>
                <w:szCs w:val="22"/>
              </w:rPr>
              <w:t>0</w:t>
            </w:r>
          </w:p>
        </w:tc>
        <w:tc>
          <w:tcPr>
            <w:tcW w:w="1693" w:type="pct"/>
            <w:vAlign w:val="center"/>
          </w:tcPr>
          <w:p w14:paraId="434D35D7" w14:textId="68F944E0" w:rsidR="00CB3873" w:rsidRDefault="00CB3873" w:rsidP="00336334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</w:t>
            </w:r>
            <w:r>
              <w:rPr>
                <w:kern w:val="2"/>
                <w:szCs w:val="22"/>
              </w:rPr>
              <w:t>.</w:t>
            </w:r>
            <w:r>
              <w:rPr>
                <w:rFonts w:hint="eastAsia"/>
                <w:kern w:val="2"/>
                <w:szCs w:val="22"/>
              </w:rPr>
              <w:t>林業永續多元經營</w:t>
            </w:r>
            <w:r w:rsidR="00B1350D">
              <w:rPr>
                <w:rFonts w:hint="eastAsia"/>
                <w:kern w:val="2"/>
                <w:szCs w:val="22"/>
              </w:rPr>
              <w:t>策略</w:t>
            </w:r>
          </w:p>
          <w:p w14:paraId="0053C3C2" w14:textId="77777777" w:rsidR="00CB3873" w:rsidRDefault="00CB3873" w:rsidP="00336334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2</w:t>
            </w:r>
            <w:r>
              <w:rPr>
                <w:kern w:val="2"/>
                <w:szCs w:val="22"/>
              </w:rPr>
              <w:t>.</w:t>
            </w:r>
            <w:r>
              <w:rPr>
                <w:rFonts w:hint="eastAsia"/>
                <w:kern w:val="2"/>
                <w:szCs w:val="22"/>
              </w:rPr>
              <w:t>林下經濟培育區規劃導覽</w:t>
            </w:r>
          </w:p>
          <w:p w14:paraId="4D7C6270" w14:textId="281A421D" w:rsidR="00CB3873" w:rsidRDefault="00CB3873" w:rsidP="00336334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3</w:t>
            </w:r>
            <w:r>
              <w:rPr>
                <w:kern w:val="2"/>
                <w:szCs w:val="22"/>
              </w:rPr>
              <w:t>.</w:t>
            </w:r>
            <w:r>
              <w:rPr>
                <w:rFonts w:hint="eastAsia"/>
                <w:kern w:val="2"/>
                <w:szCs w:val="22"/>
              </w:rPr>
              <w:t>木材收穫作業說明</w:t>
            </w:r>
          </w:p>
        </w:tc>
        <w:tc>
          <w:tcPr>
            <w:tcW w:w="1078" w:type="pct"/>
            <w:vMerge w:val="restart"/>
            <w:vAlign w:val="center"/>
          </w:tcPr>
          <w:p w14:paraId="37D92FA4" w14:textId="3F56DBB0" w:rsidR="00CB3873" w:rsidRDefault="00CB3873" w:rsidP="00623D2E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郭宗欽、卓志隆</w:t>
            </w:r>
          </w:p>
        </w:tc>
        <w:tc>
          <w:tcPr>
            <w:tcW w:w="846" w:type="pct"/>
            <w:vMerge/>
          </w:tcPr>
          <w:p w14:paraId="22056EF6" w14:textId="77777777" w:rsidR="00CB3873" w:rsidRPr="00E674DC" w:rsidRDefault="00CB3873" w:rsidP="00336334">
            <w:pPr>
              <w:snapToGrid w:val="0"/>
              <w:rPr>
                <w:kern w:val="2"/>
                <w:szCs w:val="22"/>
              </w:rPr>
            </w:pPr>
          </w:p>
        </w:tc>
      </w:tr>
      <w:tr w:rsidR="00CB3873" w:rsidRPr="00E674DC" w14:paraId="0D4BB7D0" w14:textId="77777777" w:rsidTr="00CB3873">
        <w:trPr>
          <w:trHeight w:val="454"/>
          <w:jc w:val="center"/>
        </w:trPr>
        <w:tc>
          <w:tcPr>
            <w:tcW w:w="614" w:type="pct"/>
            <w:vMerge/>
            <w:vAlign w:val="center"/>
          </w:tcPr>
          <w:p w14:paraId="087CC77F" w14:textId="77777777" w:rsidR="00CB3873" w:rsidRPr="00E674DC" w:rsidRDefault="00CB3873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35FE1021" w14:textId="3CEF8901" w:rsidR="00CB3873" w:rsidRPr="00E674DC" w:rsidRDefault="00CB3873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10:00-11:0</w:t>
            </w:r>
            <w:r w:rsidRPr="00E674DC">
              <w:rPr>
                <w:kern w:val="2"/>
                <w:szCs w:val="22"/>
              </w:rPr>
              <w:t>0</w:t>
            </w:r>
          </w:p>
        </w:tc>
        <w:tc>
          <w:tcPr>
            <w:tcW w:w="1693" w:type="pct"/>
            <w:vAlign w:val="center"/>
          </w:tcPr>
          <w:p w14:paraId="6EBD9648" w14:textId="26F8B33D" w:rsidR="00CB3873" w:rsidRPr="00E674DC" w:rsidRDefault="00CB3873" w:rsidP="00336334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4</w:t>
            </w:r>
            <w:r>
              <w:rPr>
                <w:rFonts w:hint="eastAsia"/>
                <w:kern w:val="2"/>
                <w:szCs w:val="22"/>
              </w:rPr>
              <w:t>.</w:t>
            </w:r>
            <w:r>
              <w:rPr>
                <w:kern w:val="2"/>
                <w:szCs w:val="22"/>
              </w:rPr>
              <w:t>伐木</w:t>
            </w:r>
            <w:r>
              <w:rPr>
                <w:rFonts w:hint="eastAsia"/>
                <w:kern w:val="2"/>
                <w:szCs w:val="22"/>
              </w:rPr>
              <w:t>造材與集材示範</w:t>
            </w:r>
          </w:p>
        </w:tc>
        <w:tc>
          <w:tcPr>
            <w:tcW w:w="1078" w:type="pct"/>
            <w:vMerge/>
            <w:vAlign w:val="center"/>
          </w:tcPr>
          <w:p w14:paraId="7A3B2F41" w14:textId="242BCCA7" w:rsidR="00CB3873" w:rsidRPr="00E674DC" w:rsidRDefault="00CB3873" w:rsidP="00623D2E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</w:p>
        </w:tc>
        <w:tc>
          <w:tcPr>
            <w:tcW w:w="846" w:type="pct"/>
            <w:vMerge/>
          </w:tcPr>
          <w:p w14:paraId="4B90CE6B" w14:textId="77777777" w:rsidR="00CB3873" w:rsidRPr="00E674DC" w:rsidRDefault="00CB3873" w:rsidP="00336334">
            <w:pPr>
              <w:snapToGrid w:val="0"/>
              <w:rPr>
                <w:kern w:val="2"/>
                <w:szCs w:val="22"/>
              </w:rPr>
            </w:pPr>
          </w:p>
        </w:tc>
      </w:tr>
      <w:tr w:rsidR="00CB3873" w:rsidRPr="00E674DC" w14:paraId="0BDC6369" w14:textId="77777777" w:rsidTr="00CB3873">
        <w:trPr>
          <w:trHeight w:val="454"/>
          <w:jc w:val="center"/>
        </w:trPr>
        <w:tc>
          <w:tcPr>
            <w:tcW w:w="614" w:type="pct"/>
            <w:vMerge/>
            <w:vAlign w:val="center"/>
          </w:tcPr>
          <w:p w14:paraId="68CB5E56" w14:textId="77777777" w:rsidR="00CB3873" w:rsidRPr="00E674DC" w:rsidRDefault="00CB3873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5CEEEEC5" w14:textId="43DAA28E" w:rsidR="00CB3873" w:rsidRPr="00E674DC" w:rsidRDefault="00CB3873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11:00-12</w:t>
            </w:r>
            <w:r w:rsidRPr="00E674DC">
              <w:rPr>
                <w:kern w:val="2"/>
                <w:szCs w:val="22"/>
              </w:rPr>
              <w:t>:</w:t>
            </w:r>
            <w:r>
              <w:rPr>
                <w:kern w:val="2"/>
                <w:szCs w:val="22"/>
              </w:rPr>
              <w:t>0</w:t>
            </w:r>
            <w:r w:rsidR="00527C64">
              <w:rPr>
                <w:kern w:val="2"/>
                <w:szCs w:val="22"/>
              </w:rPr>
              <w:t>0</w:t>
            </w:r>
          </w:p>
        </w:tc>
        <w:tc>
          <w:tcPr>
            <w:tcW w:w="1693" w:type="pct"/>
            <w:vAlign w:val="center"/>
          </w:tcPr>
          <w:p w14:paraId="554ADA20" w14:textId="52CB4A8F" w:rsidR="00CB3873" w:rsidRPr="00E674DC" w:rsidRDefault="00CB3873" w:rsidP="00336334">
            <w:pPr>
              <w:widowControl w:val="0"/>
              <w:adjustRightInd w:val="0"/>
              <w:snapToGrid w:val="0"/>
              <w:rPr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5</w:t>
            </w:r>
            <w:bookmarkStart w:id="0" w:name="_GoBack"/>
            <w:bookmarkEnd w:id="0"/>
            <w:r>
              <w:rPr>
                <w:kern w:val="2"/>
                <w:szCs w:val="22"/>
              </w:rPr>
              <w:t>.</w:t>
            </w:r>
            <w:r>
              <w:rPr>
                <w:rFonts w:hint="eastAsia"/>
                <w:kern w:val="2"/>
                <w:szCs w:val="22"/>
              </w:rPr>
              <w:t>木材收穫作業體驗</w:t>
            </w:r>
          </w:p>
        </w:tc>
        <w:tc>
          <w:tcPr>
            <w:tcW w:w="1078" w:type="pct"/>
            <w:vMerge/>
          </w:tcPr>
          <w:p w14:paraId="339EE04F" w14:textId="0236D18C" w:rsidR="00CB3873" w:rsidRPr="00E674DC" w:rsidRDefault="00CB3873" w:rsidP="0054588B">
            <w:pPr>
              <w:widowControl w:val="0"/>
              <w:adjustRightInd w:val="0"/>
              <w:snapToGrid w:val="0"/>
              <w:rPr>
                <w:kern w:val="2"/>
                <w:szCs w:val="22"/>
              </w:rPr>
            </w:pPr>
          </w:p>
        </w:tc>
        <w:tc>
          <w:tcPr>
            <w:tcW w:w="846" w:type="pct"/>
            <w:vMerge/>
          </w:tcPr>
          <w:p w14:paraId="710FF2A4" w14:textId="77777777" w:rsidR="00CB3873" w:rsidRPr="00E674DC" w:rsidRDefault="00CB3873" w:rsidP="00336334">
            <w:pPr>
              <w:snapToGrid w:val="0"/>
              <w:rPr>
                <w:kern w:val="2"/>
                <w:szCs w:val="22"/>
              </w:rPr>
            </w:pPr>
          </w:p>
        </w:tc>
      </w:tr>
      <w:tr w:rsidR="00E07056" w:rsidRPr="00E674DC" w14:paraId="04D01F77" w14:textId="77777777" w:rsidTr="00CB3873">
        <w:trPr>
          <w:trHeight w:val="454"/>
          <w:jc w:val="center"/>
        </w:trPr>
        <w:tc>
          <w:tcPr>
            <w:tcW w:w="614" w:type="pct"/>
            <w:vMerge/>
            <w:vAlign w:val="center"/>
          </w:tcPr>
          <w:p w14:paraId="20DE60EE" w14:textId="77777777" w:rsidR="00E07056" w:rsidRPr="00E674DC" w:rsidRDefault="00E07056" w:rsidP="00336334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0E393D44" w14:textId="359AFE59" w:rsidR="00E07056" w:rsidRPr="00E674DC" w:rsidRDefault="00C0208A" w:rsidP="00336334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kern w:val="2"/>
                <w:szCs w:val="22"/>
              </w:rPr>
              <w:t>12:</w:t>
            </w:r>
            <w:r w:rsidR="00527C64">
              <w:rPr>
                <w:kern w:val="2"/>
                <w:szCs w:val="22"/>
              </w:rPr>
              <w:t>0</w:t>
            </w:r>
            <w:r>
              <w:rPr>
                <w:kern w:val="2"/>
                <w:szCs w:val="22"/>
              </w:rPr>
              <w:t>0</w:t>
            </w:r>
            <w:r w:rsidR="0054588B">
              <w:rPr>
                <w:kern w:val="2"/>
                <w:szCs w:val="22"/>
              </w:rPr>
              <w:t>-13:0</w:t>
            </w:r>
            <w:r w:rsidR="00E07056" w:rsidRPr="00E674DC">
              <w:rPr>
                <w:kern w:val="2"/>
                <w:szCs w:val="22"/>
              </w:rPr>
              <w:t>0</w:t>
            </w:r>
          </w:p>
        </w:tc>
        <w:tc>
          <w:tcPr>
            <w:tcW w:w="2771" w:type="pct"/>
            <w:gridSpan w:val="2"/>
            <w:vAlign w:val="center"/>
          </w:tcPr>
          <w:p w14:paraId="44F01306" w14:textId="77777777" w:rsidR="00E07056" w:rsidRPr="00E674DC" w:rsidRDefault="00E07056" w:rsidP="00336334">
            <w:pPr>
              <w:snapToGrid w:val="0"/>
              <w:rPr>
                <w:szCs w:val="22"/>
              </w:rPr>
            </w:pPr>
            <w:r>
              <w:rPr>
                <w:rFonts w:hint="eastAsia"/>
                <w:szCs w:val="22"/>
              </w:rPr>
              <w:t>午餐</w:t>
            </w:r>
          </w:p>
        </w:tc>
        <w:tc>
          <w:tcPr>
            <w:tcW w:w="846" w:type="pct"/>
            <w:vMerge/>
          </w:tcPr>
          <w:p w14:paraId="4916A54C" w14:textId="77777777" w:rsidR="00E07056" w:rsidRPr="00E674DC" w:rsidRDefault="00E07056" w:rsidP="00336334">
            <w:pPr>
              <w:snapToGrid w:val="0"/>
              <w:rPr>
                <w:szCs w:val="22"/>
              </w:rPr>
            </w:pPr>
          </w:p>
        </w:tc>
      </w:tr>
      <w:tr w:rsidR="00E07056" w:rsidRPr="00E674DC" w14:paraId="07EBA3F8" w14:textId="77777777" w:rsidTr="00CB3873">
        <w:trPr>
          <w:trHeight w:val="454"/>
          <w:jc w:val="center"/>
        </w:trPr>
        <w:tc>
          <w:tcPr>
            <w:tcW w:w="614" w:type="pct"/>
            <w:vMerge/>
            <w:vAlign w:val="center"/>
          </w:tcPr>
          <w:p w14:paraId="0D470BE4" w14:textId="77777777" w:rsidR="00E07056" w:rsidRPr="00E674DC" w:rsidRDefault="00E07056" w:rsidP="00E07056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kern w:val="2"/>
                <w:szCs w:val="22"/>
              </w:rPr>
            </w:pPr>
          </w:p>
        </w:tc>
        <w:tc>
          <w:tcPr>
            <w:tcW w:w="770" w:type="pct"/>
            <w:vAlign w:val="center"/>
          </w:tcPr>
          <w:p w14:paraId="799FEE16" w14:textId="6A7DE6AF" w:rsidR="00E07056" w:rsidRDefault="00623D2E" w:rsidP="00E07056">
            <w:pPr>
              <w:widowControl w:val="0"/>
              <w:adjustRightInd w:val="0"/>
              <w:snapToGrid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13:00-16</w:t>
            </w:r>
            <w:r w:rsidR="00AB3E15">
              <w:rPr>
                <w:rFonts w:hint="eastAsia"/>
                <w:kern w:val="2"/>
                <w:szCs w:val="22"/>
              </w:rPr>
              <w:t>:0</w:t>
            </w:r>
            <w:r w:rsidR="00E07056">
              <w:rPr>
                <w:rFonts w:hint="eastAsia"/>
                <w:kern w:val="2"/>
                <w:szCs w:val="22"/>
              </w:rPr>
              <w:t>0</w:t>
            </w:r>
          </w:p>
        </w:tc>
        <w:tc>
          <w:tcPr>
            <w:tcW w:w="1693" w:type="pct"/>
            <w:vAlign w:val="center"/>
          </w:tcPr>
          <w:p w14:paraId="6344B41F" w14:textId="77777777" w:rsidR="00B1350D" w:rsidRDefault="00C0208A" w:rsidP="00E07056">
            <w:pPr>
              <w:widowControl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6</w:t>
            </w:r>
            <w:r>
              <w:rPr>
                <w:kern w:val="2"/>
                <w:szCs w:val="22"/>
              </w:rPr>
              <w:t>.</w:t>
            </w:r>
            <w:r w:rsidR="00B1350D">
              <w:rPr>
                <w:rFonts w:hint="eastAsia"/>
                <w:kern w:val="2"/>
                <w:szCs w:val="22"/>
              </w:rPr>
              <w:t>柳杉</w:t>
            </w:r>
            <w:r w:rsidR="00E30D27">
              <w:rPr>
                <w:rFonts w:hint="eastAsia"/>
                <w:kern w:val="2"/>
                <w:szCs w:val="22"/>
              </w:rPr>
              <w:t>造型</w:t>
            </w:r>
            <w:r w:rsidR="00AB3E15">
              <w:rPr>
                <w:rFonts w:hint="eastAsia"/>
                <w:kern w:val="2"/>
                <w:szCs w:val="22"/>
              </w:rPr>
              <w:t>植栽</w:t>
            </w:r>
            <w:r w:rsidR="00E30D27">
              <w:rPr>
                <w:rFonts w:hint="eastAsia"/>
                <w:kern w:val="2"/>
                <w:szCs w:val="22"/>
              </w:rPr>
              <w:t>盆</w:t>
            </w:r>
            <w:r w:rsidR="00623D2E">
              <w:rPr>
                <w:rFonts w:hint="eastAsia"/>
                <w:kern w:val="2"/>
                <w:szCs w:val="22"/>
              </w:rPr>
              <w:t>DIY</w:t>
            </w:r>
            <w:r w:rsidR="00AB3E15">
              <w:rPr>
                <w:kern w:val="2"/>
                <w:szCs w:val="22"/>
              </w:rPr>
              <w:t xml:space="preserve"> / </w:t>
            </w:r>
          </w:p>
          <w:p w14:paraId="077DAE0B" w14:textId="428E2C42" w:rsidR="00E07056" w:rsidRDefault="00AB3E15" w:rsidP="00E07056">
            <w:pPr>
              <w:widowControl w:val="0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圓盤</w:t>
            </w:r>
            <w:r w:rsidR="00E30D27">
              <w:rPr>
                <w:rFonts w:hint="eastAsia"/>
                <w:kern w:val="2"/>
                <w:szCs w:val="22"/>
              </w:rPr>
              <w:t>杯墊創意</w:t>
            </w:r>
            <w:r>
              <w:rPr>
                <w:rFonts w:hint="eastAsia"/>
                <w:kern w:val="2"/>
                <w:szCs w:val="22"/>
              </w:rPr>
              <w:t>烙燒</w:t>
            </w:r>
          </w:p>
        </w:tc>
        <w:tc>
          <w:tcPr>
            <w:tcW w:w="1078" w:type="pct"/>
          </w:tcPr>
          <w:p w14:paraId="7B8A8CC5" w14:textId="2A08C9A6" w:rsidR="00E07056" w:rsidRDefault="00C0208A" w:rsidP="00C0208A">
            <w:pPr>
              <w:widowControl w:val="0"/>
              <w:rPr>
                <w:kern w:val="2"/>
                <w:szCs w:val="22"/>
              </w:rPr>
            </w:pPr>
            <w:r w:rsidRPr="00C0208A">
              <w:rPr>
                <w:rFonts w:hint="eastAsia"/>
                <w:kern w:val="2"/>
                <w:szCs w:val="22"/>
              </w:rPr>
              <w:t>郭宗欽、</w:t>
            </w:r>
            <w:r w:rsidR="00623D2E">
              <w:rPr>
                <w:rFonts w:hint="eastAsia"/>
                <w:kern w:val="2"/>
                <w:szCs w:val="22"/>
              </w:rPr>
              <w:t>羅盛峰</w:t>
            </w:r>
            <w:r>
              <w:rPr>
                <w:rFonts w:hint="eastAsia"/>
                <w:kern w:val="2"/>
                <w:szCs w:val="22"/>
              </w:rPr>
              <w:t xml:space="preserve"> </w:t>
            </w:r>
          </w:p>
        </w:tc>
        <w:tc>
          <w:tcPr>
            <w:tcW w:w="846" w:type="pct"/>
          </w:tcPr>
          <w:p w14:paraId="0D476B4A" w14:textId="0D788F15" w:rsidR="00E07056" w:rsidRPr="00FD2BDF" w:rsidRDefault="00623D2E" w:rsidP="0051573F">
            <w:pPr>
              <w:widowControl w:val="0"/>
              <w:jc w:val="center"/>
              <w:rPr>
                <w:kern w:val="2"/>
                <w:szCs w:val="22"/>
              </w:rPr>
            </w:pPr>
            <w:r>
              <w:rPr>
                <w:rFonts w:hint="eastAsia"/>
                <w:kern w:val="2"/>
                <w:szCs w:val="22"/>
              </w:rPr>
              <w:t>羅東林管處</w:t>
            </w:r>
            <w:r w:rsidR="0051573F">
              <w:rPr>
                <w:rFonts w:hint="eastAsia"/>
                <w:kern w:val="2"/>
                <w:szCs w:val="22"/>
              </w:rPr>
              <w:t>室內</w:t>
            </w:r>
            <w:r>
              <w:rPr>
                <w:rFonts w:hint="eastAsia"/>
                <w:kern w:val="2"/>
                <w:szCs w:val="22"/>
              </w:rPr>
              <w:t>教室</w:t>
            </w:r>
          </w:p>
        </w:tc>
      </w:tr>
    </w:tbl>
    <w:p w14:paraId="23AC02CE" w14:textId="77777777" w:rsidR="005A1472" w:rsidRPr="000C7F1E" w:rsidRDefault="005A1472" w:rsidP="0090706F">
      <w:pPr>
        <w:autoSpaceDE w:val="0"/>
        <w:autoSpaceDN w:val="0"/>
        <w:adjustRightInd w:val="0"/>
        <w:jc w:val="center"/>
        <w:rPr>
          <w:rFonts w:ascii="Times" w:hAnsi="Times" w:cs="Times"/>
          <w:b/>
          <w:color w:val="000000"/>
          <w:sz w:val="28"/>
          <w:szCs w:val="28"/>
        </w:rPr>
      </w:pPr>
    </w:p>
    <w:p w14:paraId="6C85EBAC" w14:textId="77777777" w:rsidR="0090706F" w:rsidRPr="007C10BA" w:rsidRDefault="0090706F" w:rsidP="0090706F">
      <w:pPr>
        <w:rPr>
          <w:rFonts w:eastAsia="標楷體"/>
        </w:rPr>
      </w:pPr>
    </w:p>
    <w:p w14:paraId="680FD0C3" w14:textId="77777777" w:rsidR="00F11447" w:rsidRPr="00F50726" w:rsidRDefault="00F11447">
      <w:pPr>
        <w:rPr>
          <w:rFonts w:eastAsia="標楷體"/>
        </w:rPr>
      </w:pPr>
    </w:p>
    <w:sectPr w:rsidR="00F11447" w:rsidRPr="00F50726" w:rsidSect="0051573F">
      <w:pgSz w:w="11906" w:h="16838"/>
      <w:pgMar w:top="1135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62D582" w14:textId="77777777" w:rsidR="00435C8C" w:rsidRDefault="00435C8C" w:rsidP="00CF33B5">
      <w:r>
        <w:separator/>
      </w:r>
    </w:p>
  </w:endnote>
  <w:endnote w:type="continuationSeparator" w:id="0">
    <w:p w14:paraId="218304A5" w14:textId="77777777" w:rsidR="00435C8C" w:rsidRDefault="00435C8C" w:rsidP="00CF3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黑體(P)-UN">
    <w:charset w:val="88"/>
    <w:family w:val="swiss"/>
    <w:pitch w:val="variable"/>
    <w:sig w:usb0="F1002BFF" w:usb1="29DFFFFF" w:usb2="00000037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978EAD" w14:textId="77777777" w:rsidR="00435C8C" w:rsidRDefault="00435C8C" w:rsidP="00CF33B5">
      <w:r>
        <w:separator/>
      </w:r>
    </w:p>
  </w:footnote>
  <w:footnote w:type="continuationSeparator" w:id="0">
    <w:p w14:paraId="107EBFC1" w14:textId="77777777" w:rsidR="00435C8C" w:rsidRDefault="00435C8C" w:rsidP="00CF33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95AAE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1E13E61"/>
    <w:multiLevelType w:val="multilevel"/>
    <w:tmpl w:val="D6F8694E"/>
    <w:lvl w:ilvl="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60D93D8A"/>
    <w:multiLevelType w:val="hybridMultilevel"/>
    <w:tmpl w:val="2F1CB944"/>
    <w:lvl w:ilvl="0" w:tplc="BEC6496C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674644FA"/>
    <w:multiLevelType w:val="hybridMultilevel"/>
    <w:tmpl w:val="D6F8694E"/>
    <w:lvl w:ilvl="0" w:tplc="35E873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8247179"/>
    <w:multiLevelType w:val="hybridMultilevel"/>
    <w:tmpl w:val="B30C8316"/>
    <w:lvl w:ilvl="0" w:tplc="A7A01840">
      <w:start w:val="1"/>
      <w:numFmt w:val="decimal"/>
      <w:lvlText w:val="(%1)"/>
      <w:lvlJc w:val="left"/>
      <w:pPr>
        <w:ind w:left="840" w:hanging="360"/>
      </w:pPr>
      <w:rPr>
        <w:rFonts w:ascii="Times New Roman" w:eastAsiaTheme="minorEastAsia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" w15:restartNumberingAfterBreak="0">
    <w:nsid w:val="7E2F2364"/>
    <w:multiLevelType w:val="hybridMultilevel"/>
    <w:tmpl w:val="968871FA"/>
    <w:lvl w:ilvl="0" w:tplc="211C71A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4C4"/>
    <w:rsid w:val="0001427E"/>
    <w:rsid w:val="00015D9D"/>
    <w:rsid w:val="00022AB4"/>
    <w:rsid w:val="00023779"/>
    <w:rsid w:val="0002391B"/>
    <w:rsid w:val="000251E8"/>
    <w:rsid w:val="00055F2A"/>
    <w:rsid w:val="00071D8E"/>
    <w:rsid w:val="00076E9C"/>
    <w:rsid w:val="000874C6"/>
    <w:rsid w:val="00087ADD"/>
    <w:rsid w:val="00092EEC"/>
    <w:rsid w:val="00095C52"/>
    <w:rsid w:val="000C1FC8"/>
    <w:rsid w:val="000C3FC2"/>
    <w:rsid w:val="000C7F1E"/>
    <w:rsid w:val="000D1E05"/>
    <w:rsid w:val="000F2877"/>
    <w:rsid w:val="0011213E"/>
    <w:rsid w:val="00113C58"/>
    <w:rsid w:val="00120169"/>
    <w:rsid w:val="00142E43"/>
    <w:rsid w:val="00147A65"/>
    <w:rsid w:val="00147EDC"/>
    <w:rsid w:val="001562F4"/>
    <w:rsid w:val="00194A02"/>
    <w:rsid w:val="001B333E"/>
    <w:rsid w:val="001B58DF"/>
    <w:rsid w:val="001C1FA4"/>
    <w:rsid w:val="001D1ABA"/>
    <w:rsid w:val="001D63D8"/>
    <w:rsid w:val="001D672A"/>
    <w:rsid w:val="001E1F15"/>
    <w:rsid w:val="001E6C26"/>
    <w:rsid w:val="001F7F68"/>
    <w:rsid w:val="00206871"/>
    <w:rsid w:val="00206CE7"/>
    <w:rsid w:val="00212D78"/>
    <w:rsid w:val="00226348"/>
    <w:rsid w:val="00230023"/>
    <w:rsid w:val="00241008"/>
    <w:rsid w:val="002700E7"/>
    <w:rsid w:val="00276EAB"/>
    <w:rsid w:val="0028005A"/>
    <w:rsid w:val="002A0E6A"/>
    <w:rsid w:val="002A47E0"/>
    <w:rsid w:val="002B2E3D"/>
    <w:rsid w:val="002C31B4"/>
    <w:rsid w:val="002D599F"/>
    <w:rsid w:val="0030119A"/>
    <w:rsid w:val="0032438E"/>
    <w:rsid w:val="00336334"/>
    <w:rsid w:val="0033721B"/>
    <w:rsid w:val="00340D19"/>
    <w:rsid w:val="003510FB"/>
    <w:rsid w:val="00366D61"/>
    <w:rsid w:val="00372938"/>
    <w:rsid w:val="003A7E92"/>
    <w:rsid w:val="003D4C5E"/>
    <w:rsid w:val="003E1A58"/>
    <w:rsid w:val="003E5F50"/>
    <w:rsid w:val="003F456D"/>
    <w:rsid w:val="003F477D"/>
    <w:rsid w:val="003F7D10"/>
    <w:rsid w:val="004025D1"/>
    <w:rsid w:val="00431E96"/>
    <w:rsid w:val="00435C8C"/>
    <w:rsid w:val="004379E0"/>
    <w:rsid w:val="00444EF4"/>
    <w:rsid w:val="004526BD"/>
    <w:rsid w:val="00454F77"/>
    <w:rsid w:val="00463F45"/>
    <w:rsid w:val="0047014C"/>
    <w:rsid w:val="004D1A87"/>
    <w:rsid w:val="004E4979"/>
    <w:rsid w:val="004F0734"/>
    <w:rsid w:val="004F080A"/>
    <w:rsid w:val="00514261"/>
    <w:rsid w:val="0051573F"/>
    <w:rsid w:val="00527C64"/>
    <w:rsid w:val="00541BC2"/>
    <w:rsid w:val="00542BF1"/>
    <w:rsid w:val="0054588B"/>
    <w:rsid w:val="005473DD"/>
    <w:rsid w:val="005650AA"/>
    <w:rsid w:val="00566A0A"/>
    <w:rsid w:val="005A1472"/>
    <w:rsid w:val="005B0BD9"/>
    <w:rsid w:val="005B72DA"/>
    <w:rsid w:val="005C4576"/>
    <w:rsid w:val="005F128E"/>
    <w:rsid w:val="006216D0"/>
    <w:rsid w:val="00623D2E"/>
    <w:rsid w:val="00635F83"/>
    <w:rsid w:val="00662EE2"/>
    <w:rsid w:val="00667B01"/>
    <w:rsid w:val="00692283"/>
    <w:rsid w:val="006929A8"/>
    <w:rsid w:val="00695F89"/>
    <w:rsid w:val="006C2826"/>
    <w:rsid w:val="006D1FB3"/>
    <w:rsid w:val="006D587C"/>
    <w:rsid w:val="00707B81"/>
    <w:rsid w:val="0073601D"/>
    <w:rsid w:val="00746805"/>
    <w:rsid w:val="00753794"/>
    <w:rsid w:val="00765066"/>
    <w:rsid w:val="007C10BA"/>
    <w:rsid w:val="007C3BCB"/>
    <w:rsid w:val="007C455E"/>
    <w:rsid w:val="007C7CB9"/>
    <w:rsid w:val="007E4A7C"/>
    <w:rsid w:val="008007DE"/>
    <w:rsid w:val="00801917"/>
    <w:rsid w:val="0080192F"/>
    <w:rsid w:val="00802168"/>
    <w:rsid w:val="008106F1"/>
    <w:rsid w:val="008416DF"/>
    <w:rsid w:val="00852EBC"/>
    <w:rsid w:val="008579A5"/>
    <w:rsid w:val="008706C8"/>
    <w:rsid w:val="008C01EC"/>
    <w:rsid w:val="008C7567"/>
    <w:rsid w:val="008E5C3B"/>
    <w:rsid w:val="008F0422"/>
    <w:rsid w:val="0090706F"/>
    <w:rsid w:val="00910CA4"/>
    <w:rsid w:val="00933214"/>
    <w:rsid w:val="00951D0E"/>
    <w:rsid w:val="009952CB"/>
    <w:rsid w:val="009A273D"/>
    <w:rsid w:val="009C54B5"/>
    <w:rsid w:val="009D01D1"/>
    <w:rsid w:val="009D1ADF"/>
    <w:rsid w:val="009D3963"/>
    <w:rsid w:val="009D5976"/>
    <w:rsid w:val="009D6EB0"/>
    <w:rsid w:val="00A357DC"/>
    <w:rsid w:val="00A44C43"/>
    <w:rsid w:val="00A602F1"/>
    <w:rsid w:val="00A60494"/>
    <w:rsid w:val="00A626F9"/>
    <w:rsid w:val="00A91E7B"/>
    <w:rsid w:val="00A979AE"/>
    <w:rsid w:val="00A97FF8"/>
    <w:rsid w:val="00AA3B64"/>
    <w:rsid w:val="00AA4530"/>
    <w:rsid w:val="00AB3E15"/>
    <w:rsid w:val="00AD0059"/>
    <w:rsid w:val="00AF105F"/>
    <w:rsid w:val="00B03180"/>
    <w:rsid w:val="00B1350D"/>
    <w:rsid w:val="00B14767"/>
    <w:rsid w:val="00B15877"/>
    <w:rsid w:val="00B34AA6"/>
    <w:rsid w:val="00B414BC"/>
    <w:rsid w:val="00B45AF7"/>
    <w:rsid w:val="00B46636"/>
    <w:rsid w:val="00B5299C"/>
    <w:rsid w:val="00B62D4B"/>
    <w:rsid w:val="00B65F43"/>
    <w:rsid w:val="00B8718D"/>
    <w:rsid w:val="00BB11E1"/>
    <w:rsid w:val="00BC0F8F"/>
    <w:rsid w:val="00BC2594"/>
    <w:rsid w:val="00BC3567"/>
    <w:rsid w:val="00BD1430"/>
    <w:rsid w:val="00BD7EC0"/>
    <w:rsid w:val="00BE6A92"/>
    <w:rsid w:val="00BF5FE7"/>
    <w:rsid w:val="00C00FD1"/>
    <w:rsid w:val="00C0208A"/>
    <w:rsid w:val="00C055E7"/>
    <w:rsid w:val="00C06FB3"/>
    <w:rsid w:val="00C20556"/>
    <w:rsid w:val="00C41F44"/>
    <w:rsid w:val="00C57A57"/>
    <w:rsid w:val="00C60D82"/>
    <w:rsid w:val="00C6206B"/>
    <w:rsid w:val="00C80EAB"/>
    <w:rsid w:val="00C90302"/>
    <w:rsid w:val="00CA1C72"/>
    <w:rsid w:val="00CB24A8"/>
    <w:rsid w:val="00CB3873"/>
    <w:rsid w:val="00CF33B5"/>
    <w:rsid w:val="00D02813"/>
    <w:rsid w:val="00D14B64"/>
    <w:rsid w:val="00D175E4"/>
    <w:rsid w:val="00D21524"/>
    <w:rsid w:val="00D32A33"/>
    <w:rsid w:val="00D47FAF"/>
    <w:rsid w:val="00D56081"/>
    <w:rsid w:val="00D635E3"/>
    <w:rsid w:val="00D6795A"/>
    <w:rsid w:val="00D8158C"/>
    <w:rsid w:val="00DC5804"/>
    <w:rsid w:val="00DD4232"/>
    <w:rsid w:val="00DD6409"/>
    <w:rsid w:val="00DE0F7A"/>
    <w:rsid w:val="00E07056"/>
    <w:rsid w:val="00E22C0E"/>
    <w:rsid w:val="00E30D27"/>
    <w:rsid w:val="00E47469"/>
    <w:rsid w:val="00E52DDC"/>
    <w:rsid w:val="00E674DC"/>
    <w:rsid w:val="00E70CE4"/>
    <w:rsid w:val="00E777E8"/>
    <w:rsid w:val="00E82356"/>
    <w:rsid w:val="00E87297"/>
    <w:rsid w:val="00E940C5"/>
    <w:rsid w:val="00EA030F"/>
    <w:rsid w:val="00EA0D83"/>
    <w:rsid w:val="00EB0850"/>
    <w:rsid w:val="00EC3E43"/>
    <w:rsid w:val="00F11447"/>
    <w:rsid w:val="00F13ADB"/>
    <w:rsid w:val="00F41D03"/>
    <w:rsid w:val="00F42A81"/>
    <w:rsid w:val="00F47A5C"/>
    <w:rsid w:val="00F50726"/>
    <w:rsid w:val="00F83682"/>
    <w:rsid w:val="00F8698B"/>
    <w:rsid w:val="00F8706B"/>
    <w:rsid w:val="00FA4CC9"/>
    <w:rsid w:val="00FC2264"/>
    <w:rsid w:val="00FC54B2"/>
    <w:rsid w:val="00FD2BDF"/>
    <w:rsid w:val="00FE15FE"/>
    <w:rsid w:val="00FE17C0"/>
    <w:rsid w:val="00FF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61AF161"/>
  <w15:docId w15:val="{13AC40CB-913F-4E46-9065-D72E45BBE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7E8"/>
    <w:rPr>
      <w:rFonts w:ascii="Times New Roman" w:hAnsi="Times New Roman" w:cs="Times New Roman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13C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206871"/>
    <w:pPr>
      <w:widowControl w:val="0"/>
      <w:ind w:leftChars="200" w:left="480"/>
    </w:pPr>
    <w:rPr>
      <w:rFonts w:eastAsia="新細明體"/>
      <w:kern w:val="2"/>
      <w:sz w:val="20"/>
      <w:szCs w:val="20"/>
    </w:rPr>
  </w:style>
  <w:style w:type="character" w:styleId="a5">
    <w:name w:val="FollowedHyperlink"/>
    <w:basedOn w:val="a0"/>
    <w:uiPriority w:val="99"/>
    <w:semiHidden/>
    <w:unhideWhenUsed/>
    <w:rsid w:val="00372938"/>
    <w:rPr>
      <w:color w:val="800080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CF33B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CF33B5"/>
    <w:rPr>
      <w:rFonts w:ascii="Times New Roman" w:hAnsi="Times New Roman" w:cs="Times New Roman"/>
      <w:kern w:val="0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BC25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BC2594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ac">
    <w:name w:val="Subtitle"/>
    <w:basedOn w:val="a"/>
    <w:next w:val="a"/>
    <w:link w:val="ad"/>
    <w:uiPriority w:val="11"/>
    <w:qFormat/>
    <w:rsid w:val="004D1A87"/>
    <w:pPr>
      <w:spacing w:after="60"/>
      <w:jc w:val="center"/>
      <w:outlineLvl w:val="1"/>
    </w:pPr>
    <w:rPr>
      <w:rFonts w:asciiTheme="majorHAnsi" w:eastAsia="新細明體" w:hAnsiTheme="majorHAnsi" w:cstheme="majorBidi"/>
      <w:i/>
      <w:iCs/>
    </w:rPr>
  </w:style>
  <w:style w:type="character" w:customStyle="1" w:styleId="ad">
    <w:name w:val="副標題 字元"/>
    <w:basedOn w:val="a0"/>
    <w:link w:val="ac"/>
    <w:uiPriority w:val="11"/>
    <w:rsid w:val="004D1A87"/>
    <w:rPr>
      <w:rFonts w:asciiTheme="majorHAnsi" w:eastAsia="新細明體" w:hAnsiTheme="majorHAnsi" w:cstheme="majorBidi"/>
      <w:i/>
      <w:iCs/>
      <w:kern w:val="0"/>
      <w:szCs w:val="24"/>
    </w:rPr>
  </w:style>
  <w:style w:type="paragraph" w:styleId="ae">
    <w:name w:val="Title"/>
    <w:basedOn w:val="a"/>
    <w:next w:val="a"/>
    <w:link w:val="af"/>
    <w:uiPriority w:val="10"/>
    <w:qFormat/>
    <w:rsid w:val="004D1A87"/>
    <w:pPr>
      <w:spacing w:before="240" w:after="60"/>
      <w:jc w:val="center"/>
      <w:outlineLvl w:val="0"/>
    </w:pPr>
    <w:rPr>
      <w:rFonts w:asciiTheme="majorHAnsi" w:eastAsia="新細明體" w:hAnsiTheme="majorHAnsi" w:cstheme="majorBidi"/>
      <w:b/>
      <w:bCs/>
      <w:sz w:val="32"/>
      <w:szCs w:val="32"/>
    </w:rPr>
  </w:style>
  <w:style w:type="character" w:customStyle="1" w:styleId="af">
    <w:name w:val="標題 字元"/>
    <w:basedOn w:val="a0"/>
    <w:link w:val="ae"/>
    <w:uiPriority w:val="10"/>
    <w:rsid w:val="004D1A87"/>
    <w:rPr>
      <w:rFonts w:asciiTheme="majorHAnsi" w:eastAsia="新細明體" w:hAnsiTheme="majorHAnsi" w:cstheme="majorBidi"/>
      <w:b/>
      <w:bCs/>
      <w:kern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93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5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Tel:03-9317687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D64702-D426-467B-8B4E-7E10CAB7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207</Words>
  <Characters>1183</Characters>
  <Application>Microsoft Office Word</Application>
  <DocSecurity>0</DocSecurity>
  <Lines>9</Lines>
  <Paragraphs>2</Paragraphs>
  <ScaleCrop>false</ScaleCrop>
  <Company>MyPC</Company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WinXP</dc:creator>
  <cp:lastModifiedBy>minlin</cp:lastModifiedBy>
  <cp:revision>2</cp:revision>
  <cp:lastPrinted>2021-04-26T04:26:00Z</cp:lastPrinted>
  <dcterms:created xsi:type="dcterms:W3CDTF">2021-04-30T23:09:00Z</dcterms:created>
  <dcterms:modified xsi:type="dcterms:W3CDTF">2021-04-30T23:09:00Z</dcterms:modified>
</cp:coreProperties>
</file>